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22EAD" w:rsidRPr="00303387" w:rsidRDefault="00303387" w:rsidP="007B316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03387">
        <w:rPr>
          <w:rFonts w:ascii="Times New Roman" w:hAnsi="Times New Roman" w:cs="Times New Roman"/>
          <w:b/>
          <w:sz w:val="36"/>
          <w:szCs w:val="36"/>
        </w:rPr>
        <w:t>ТЕКСТОВАЯ ЧАСТЬ</w:t>
      </w: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Pr="007B316E" w:rsidRDefault="00303387" w:rsidP="007B316E">
      <w:pPr>
        <w:spacing w:after="0" w:line="360" w:lineRule="auto"/>
        <w:ind w:left="240" w:right="246" w:firstLine="6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ОБЩИЕ ПОЛОЖЕНИЯ</w:t>
      </w:r>
    </w:p>
    <w:p w:rsidR="007B316E" w:rsidRPr="007B316E" w:rsidRDefault="005E1095" w:rsidP="007B316E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1095">
        <w:rPr>
          <w:rFonts w:ascii="Times New Roman" w:eastAsia="Calibri" w:hAnsi="Times New Roman" w:cs="Times New Roman"/>
          <w:sz w:val="28"/>
          <w:szCs w:val="28"/>
        </w:rPr>
        <w:t xml:space="preserve">Проект межевания территории </w:t>
      </w:r>
      <w:r w:rsidR="007D7EBF" w:rsidRPr="007D7EBF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="007D7EBF" w:rsidRPr="007D7EBF">
        <w:rPr>
          <w:rFonts w:ascii="Times New Roman" w:eastAsia="Calibri" w:hAnsi="Times New Roman" w:cs="Times New Roman"/>
          <w:sz w:val="28"/>
          <w:szCs w:val="28"/>
        </w:rPr>
        <w:t>Сселки</w:t>
      </w:r>
      <w:proofErr w:type="spellEnd"/>
      <w:r w:rsidR="007D7E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7EBF" w:rsidRPr="007D7EBF">
        <w:rPr>
          <w:rFonts w:ascii="Times New Roman" w:eastAsia="Calibri" w:hAnsi="Times New Roman" w:cs="Times New Roman"/>
          <w:sz w:val="28"/>
          <w:szCs w:val="28"/>
        </w:rPr>
        <w:t>в городе Липецке, в районе улиц Провинциальная, Космонавтов, Жемчужная (квартал №142)</w:t>
      </w:r>
      <w:r w:rsidR="007D7E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316E" w:rsidRPr="007B316E">
        <w:rPr>
          <w:rFonts w:ascii="Times New Roman" w:eastAsia="Calibri" w:hAnsi="Times New Roman" w:cs="Times New Roman"/>
          <w:sz w:val="28"/>
          <w:szCs w:val="28"/>
        </w:rPr>
        <w:t>выполнен в соответствии с требованиями ст. 43 Градостроительного кодекса РФ.</w:t>
      </w:r>
    </w:p>
    <w:p w:rsidR="007212D1" w:rsidRDefault="0087146A" w:rsidP="003324D8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</w:t>
      </w:r>
      <w:r w:rsidR="007212D1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306057">
        <w:rPr>
          <w:rFonts w:ascii="Times New Roman" w:eastAsia="Calibri" w:hAnsi="Times New Roman" w:cs="Times New Roman"/>
          <w:sz w:val="28"/>
          <w:szCs w:val="28"/>
        </w:rPr>
        <w:t>одготовк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306057">
        <w:rPr>
          <w:rFonts w:ascii="Times New Roman" w:eastAsia="Calibri" w:hAnsi="Times New Roman" w:cs="Times New Roman"/>
          <w:sz w:val="28"/>
          <w:szCs w:val="28"/>
        </w:rPr>
        <w:t xml:space="preserve"> проекта межевания территории:</w:t>
      </w:r>
      <w:r w:rsidR="001535B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6057" w:rsidRDefault="001535B8" w:rsidP="007212D1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535B8">
        <w:rPr>
          <w:rFonts w:ascii="Times New Roman" w:eastAsia="Calibri" w:hAnsi="Times New Roman" w:cs="Times New Roman"/>
          <w:sz w:val="28"/>
          <w:szCs w:val="28"/>
        </w:rPr>
        <w:t>изменение</w:t>
      </w:r>
      <w:proofErr w:type="gramEnd"/>
      <w:r w:rsidRPr="001535B8">
        <w:rPr>
          <w:rFonts w:ascii="Times New Roman" w:eastAsia="Calibri" w:hAnsi="Times New Roman" w:cs="Times New Roman"/>
          <w:sz w:val="28"/>
          <w:szCs w:val="28"/>
        </w:rPr>
        <w:t xml:space="preserve"> красных линий квартала №</w:t>
      </w:r>
      <w:r>
        <w:rPr>
          <w:rFonts w:ascii="Times New Roman" w:eastAsia="Calibri" w:hAnsi="Times New Roman" w:cs="Times New Roman"/>
          <w:sz w:val="28"/>
          <w:szCs w:val="28"/>
        </w:rPr>
        <w:t>142</w:t>
      </w:r>
      <w:r w:rsidRPr="001535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0AAF">
        <w:rPr>
          <w:rFonts w:ascii="Times New Roman" w:eastAsia="Calibri" w:hAnsi="Times New Roman" w:cs="Times New Roman"/>
          <w:sz w:val="28"/>
          <w:szCs w:val="28"/>
        </w:rPr>
        <w:t>для</w:t>
      </w:r>
      <w:r w:rsidRPr="001535B8">
        <w:rPr>
          <w:rFonts w:ascii="Times New Roman" w:eastAsia="Calibri" w:hAnsi="Times New Roman" w:cs="Times New Roman"/>
          <w:sz w:val="28"/>
          <w:szCs w:val="28"/>
        </w:rPr>
        <w:t xml:space="preserve"> исключения </w:t>
      </w:r>
      <w:r w:rsidR="00345F75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Pr="001535B8">
        <w:rPr>
          <w:rFonts w:ascii="Times New Roman" w:eastAsia="Calibri" w:hAnsi="Times New Roman" w:cs="Times New Roman"/>
          <w:sz w:val="28"/>
          <w:szCs w:val="28"/>
        </w:rPr>
        <w:t>пересечени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1535B8">
        <w:rPr>
          <w:rFonts w:ascii="Times New Roman" w:eastAsia="Calibri" w:hAnsi="Times New Roman" w:cs="Times New Roman"/>
          <w:sz w:val="28"/>
          <w:szCs w:val="28"/>
        </w:rPr>
        <w:t xml:space="preserve"> с границ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1535B8">
        <w:rPr>
          <w:rFonts w:ascii="Times New Roman" w:eastAsia="Calibri" w:hAnsi="Times New Roman" w:cs="Times New Roman"/>
          <w:sz w:val="28"/>
          <w:szCs w:val="28"/>
        </w:rPr>
        <w:t xml:space="preserve"> земельн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Pr="001535B8">
        <w:rPr>
          <w:rFonts w:ascii="Times New Roman" w:eastAsia="Calibri" w:hAnsi="Times New Roman" w:cs="Times New Roman"/>
          <w:sz w:val="28"/>
          <w:szCs w:val="28"/>
        </w:rPr>
        <w:t xml:space="preserve"> участк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7212D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12D1" w:rsidRDefault="007212D1" w:rsidP="007212D1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определение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местоположения границ образуемых земельных участков.</w:t>
      </w:r>
    </w:p>
    <w:p w:rsidR="007B316E" w:rsidRPr="007B316E" w:rsidRDefault="007B316E" w:rsidP="003324D8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16E">
        <w:rPr>
          <w:rFonts w:ascii="Times New Roman" w:eastAsia="Calibri" w:hAnsi="Times New Roman" w:cs="Times New Roman"/>
          <w:sz w:val="28"/>
          <w:szCs w:val="28"/>
        </w:rPr>
        <w:t xml:space="preserve">Разработка проекта </w:t>
      </w:r>
      <w:r w:rsidR="00301BDB">
        <w:rPr>
          <w:rFonts w:ascii="Times New Roman" w:eastAsia="Calibri" w:hAnsi="Times New Roman" w:cs="Times New Roman"/>
          <w:sz w:val="28"/>
          <w:szCs w:val="28"/>
        </w:rPr>
        <w:t xml:space="preserve">межевания </w:t>
      </w:r>
      <w:r w:rsidRPr="007B316E">
        <w:rPr>
          <w:rFonts w:ascii="Times New Roman" w:eastAsia="Calibri" w:hAnsi="Times New Roman" w:cs="Times New Roman"/>
          <w:sz w:val="28"/>
          <w:szCs w:val="28"/>
        </w:rPr>
        <w:t>осуществлен</w:t>
      </w:r>
      <w:r w:rsidR="0046459C">
        <w:rPr>
          <w:rFonts w:ascii="Times New Roman" w:eastAsia="Calibri" w:hAnsi="Times New Roman" w:cs="Times New Roman"/>
          <w:sz w:val="28"/>
          <w:szCs w:val="28"/>
        </w:rPr>
        <w:t>а</w:t>
      </w:r>
      <w:r w:rsidRPr="007B316E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требованиями нормативно-правовых документов:</w:t>
      </w:r>
    </w:p>
    <w:p w:rsidR="007B316E" w:rsidRPr="003324D8" w:rsidRDefault="007B316E" w:rsidP="003324D8">
      <w:pPr>
        <w:pStyle w:val="a3"/>
        <w:numPr>
          <w:ilvl w:val="0"/>
          <w:numId w:val="3"/>
        </w:num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left="993" w:right="246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4D8">
        <w:rPr>
          <w:rFonts w:ascii="Times New Roman" w:eastAsia="Calibri" w:hAnsi="Times New Roman" w:cs="Times New Roman"/>
          <w:sz w:val="28"/>
          <w:szCs w:val="28"/>
        </w:rPr>
        <w:t>Градостроительный кодекс РФ от 29.12.2004 №190-ФЗ;</w:t>
      </w:r>
    </w:p>
    <w:p w:rsidR="007B316E" w:rsidRDefault="007B316E" w:rsidP="003324D8">
      <w:pPr>
        <w:pStyle w:val="a3"/>
        <w:numPr>
          <w:ilvl w:val="0"/>
          <w:numId w:val="3"/>
        </w:num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left="993" w:right="246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4D8">
        <w:rPr>
          <w:rFonts w:ascii="Times New Roman" w:eastAsia="Calibri" w:hAnsi="Times New Roman" w:cs="Times New Roman"/>
          <w:sz w:val="28"/>
          <w:szCs w:val="28"/>
        </w:rPr>
        <w:t>Земельный кодекс РФ от 25.10.2001 №136-ФЗ;</w:t>
      </w:r>
    </w:p>
    <w:p w:rsidR="00A64E7F" w:rsidRDefault="00A64E7F" w:rsidP="00A64E7F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7933">
        <w:rPr>
          <w:rFonts w:ascii="Times New Roman" w:eastAsia="Calibri" w:hAnsi="Times New Roman" w:cs="Times New Roman"/>
          <w:sz w:val="28"/>
          <w:szCs w:val="28"/>
        </w:rPr>
        <w:t xml:space="preserve">Закон </w:t>
      </w:r>
      <w:r>
        <w:rPr>
          <w:rFonts w:ascii="Times New Roman" w:eastAsia="Calibri" w:hAnsi="Times New Roman" w:cs="Times New Roman"/>
          <w:sz w:val="28"/>
          <w:szCs w:val="28"/>
        </w:rPr>
        <w:t>Липецкой области</w:t>
      </w:r>
      <w:r w:rsidRPr="00767933">
        <w:rPr>
          <w:rFonts w:ascii="Times New Roman" w:eastAsia="Calibri" w:hAnsi="Times New Roman" w:cs="Times New Roman"/>
          <w:sz w:val="28"/>
          <w:szCs w:val="28"/>
        </w:rPr>
        <w:t xml:space="preserve"> от 22.12.2020 №485-ОЗ «О нормативных правовых актах Липецкой области»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20DD6" w:rsidRPr="003324D8" w:rsidRDefault="00520DD6" w:rsidP="00A64E7F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ГОСТ Р 7.0.97-2016 «Национальный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Росстандарта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от 08.12.2016 №2004-ст)»;</w:t>
      </w:r>
    </w:p>
    <w:p w:rsidR="00F01024" w:rsidRPr="003324D8" w:rsidRDefault="00F01024" w:rsidP="00F01024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1024">
        <w:rPr>
          <w:rFonts w:ascii="Times New Roman" w:eastAsia="Calibri" w:hAnsi="Times New Roman" w:cs="Times New Roman"/>
          <w:sz w:val="28"/>
          <w:szCs w:val="28"/>
        </w:rPr>
        <w:t>Приказ Федеральной службы государственной регистрации, кадастра и картографии от 10.11.2020 №П/0412 «Об утверждении классификатора видов разрешенного использования земельных участков»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B316E" w:rsidRPr="003324D8" w:rsidRDefault="007B316E" w:rsidP="003324D8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4D8">
        <w:rPr>
          <w:rFonts w:ascii="Times New Roman" w:eastAsia="Calibri" w:hAnsi="Times New Roman" w:cs="Times New Roman"/>
          <w:sz w:val="28"/>
          <w:szCs w:val="28"/>
        </w:rPr>
        <w:t>Федеральный закон от 24.07.2007 №221-ФЗ «О государственном кадастре недвижимости»;</w:t>
      </w:r>
    </w:p>
    <w:p w:rsidR="007B316E" w:rsidRPr="003324D8" w:rsidRDefault="007B316E" w:rsidP="003324D8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4D8">
        <w:rPr>
          <w:rFonts w:ascii="Times New Roman" w:eastAsia="Calibri" w:hAnsi="Times New Roman" w:cs="Times New Roman"/>
          <w:sz w:val="28"/>
          <w:szCs w:val="28"/>
        </w:rPr>
        <w:t>Федеральный закон от 13.07.2015 №218-ФЗ «О государственной регистрации недвижимости»;</w:t>
      </w:r>
    </w:p>
    <w:p w:rsidR="007B316E" w:rsidRPr="003324D8" w:rsidRDefault="007B316E" w:rsidP="003324D8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4D8">
        <w:rPr>
          <w:rFonts w:ascii="Times New Roman" w:eastAsia="Calibri" w:hAnsi="Times New Roman" w:cs="Times New Roman"/>
          <w:sz w:val="28"/>
          <w:szCs w:val="28"/>
        </w:rPr>
        <w:t>Федеральный закон от 25.06.2002 №73-ФЗ «Об объектах культурного наследия (памятниках истории и культуры) народов Российской Федерации»;</w:t>
      </w:r>
    </w:p>
    <w:p w:rsidR="007B316E" w:rsidRPr="003324D8" w:rsidRDefault="00F01024" w:rsidP="003324D8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4D8">
        <w:rPr>
          <w:rFonts w:ascii="Times New Roman" w:eastAsia="Calibri" w:hAnsi="Times New Roman" w:cs="Times New Roman"/>
          <w:sz w:val="28"/>
          <w:szCs w:val="28"/>
        </w:rPr>
        <w:t>РДС 30-201-98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0DD6">
        <w:rPr>
          <w:rFonts w:ascii="Times New Roman" w:eastAsia="Calibri" w:hAnsi="Times New Roman" w:cs="Times New Roman"/>
          <w:sz w:val="28"/>
          <w:szCs w:val="28"/>
        </w:rPr>
        <w:t>«</w:t>
      </w:r>
      <w:r w:rsidR="007B316E" w:rsidRPr="003324D8">
        <w:rPr>
          <w:rFonts w:ascii="Times New Roman" w:eastAsia="Calibri" w:hAnsi="Times New Roman" w:cs="Times New Roman"/>
          <w:sz w:val="28"/>
          <w:szCs w:val="28"/>
        </w:rPr>
        <w:t>Инструкция о порядке проектирования и установления красных линий в городах и других поселениях Российской Федерации</w:t>
      </w:r>
      <w:r w:rsidR="00520DD6">
        <w:rPr>
          <w:rFonts w:ascii="Times New Roman" w:eastAsia="Calibri" w:hAnsi="Times New Roman" w:cs="Times New Roman"/>
          <w:sz w:val="28"/>
          <w:szCs w:val="28"/>
        </w:rPr>
        <w:t>»</w:t>
      </w:r>
      <w:r w:rsidR="007B316E" w:rsidRPr="0033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B316E" w:rsidRPr="003324D8" w:rsidRDefault="007B316E" w:rsidP="003324D8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4D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СП 42.13330.2016 </w:t>
      </w:r>
      <w:r w:rsidR="00520DD6">
        <w:rPr>
          <w:rFonts w:ascii="Times New Roman" w:eastAsia="Calibri" w:hAnsi="Times New Roman" w:cs="Times New Roman"/>
          <w:sz w:val="28"/>
          <w:szCs w:val="28"/>
        </w:rPr>
        <w:t>«</w:t>
      </w:r>
      <w:r w:rsidRPr="003324D8">
        <w:rPr>
          <w:rFonts w:ascii="Times New Roman" w:eastAsia="Calibri" w:hAnsi="Times New Roman" w:cs="Times New Roman"/>
          <w:sz w:val="28"/>
          <w:szCs w:val="28"/>
        </w:rPr>
        <w:t>Свод правил. Градостроительство. Планировка и застройка городских и сельских поселений. Актуализированная редакция СНиП 2.07.01-89*</w:t>
      </w:r>
      <w:r w:rsidR="00520DD6">
        <w:rPr>
          <w:rFonts w:ascii="Times New Roman" w:eastAsia="Calibri" w:hAnsi="Times New Roman" w:cs="Times New Roman"/>
          <w:sz w:val="28"/>
          <w:szCs w:val="28"/>
        </w:rPr>
        <w:t>»</w:t>
      </w:r>
      <w:r w:rsidRPr="0033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B316E" w:rsidRPr="003324D8" w:rsidRDefault="007B316E" w:rsidP="003324D8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4D8">
        <w:rPr>
          <w:rFonts w:ascii="Times New Roman" w:eastAsia="Calibri" w:hAnsi="Times New Roman" w:cs="Times New Roman"/>
          <w:sz w:val="28"/>
          <w:szCs w:val="28"/>
        </w:rPr>
        <w:t xml:space="preserve">СП 47.13330.2016 </w:t>
      </w:r>
      <w:r w:rsidR="00520DD6">
        <w:rPr>
          <w:rFonts w:ascii="Times New Roman" w:eastAsia="Calibri" w:hAnsi="Times New Roman" w:cs="Times New Roman"/>
          <w:sz w:val="28"/>
          <w:szCs w:val="28"/>
        </w:rPr>
        <w:t>«</w:t>
      </w:r>
      <w:r w:rsidRPr="003324D8">
        <w:rPr>
          <w:rFonts w:ascii="Times New Roman" w:eastAsia="Calibri" w:hAnsi="Times New Roman" w:cs="Times New Roman"/>
          <w:sz w:val="28"/>
          <w:szCs w:val="28"/>
        </w:rPr>
        <w:t>Свод правил. Инженерные изыскания для строительства. Основные положения. Актуализированная редакция СНиП 11-02-96</w:t>
      </w:r>
      <w:r w:rsidR="00520DD6">
        <w:rPr>
          <w:rFonts w:ascii="Times New Roman" w:eastAsia="Calibri" w:hAnsi="Times New Roman" w:cs="Times New Roman"/>
          <w:sz w:val="28"/>
          <w:szCs w:val="28"/>
        </w:rPr>
        <w:t>»</w:t>
      </w:r>
      <w:r w:rsidRPr="0033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B316E" w:rsidRPr="003324D8" w:rsidRDefault="007B316E" w:rsidP="003324D8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4D8">
        <w:rPr>
          <w:rFonts w:ascii="Times New Roman" w:eastAsia="Calibri" w:hAnsi="Times New Roman" w:cs="Times New Roman"/>
          <w:sz w:val="28"/>
          <w:szCs w:val="28"/>
        </w:rPr>
        <w:t>Приказ Министерства строительства и жилищно-коммунального хозяйства от 25.04.2017 №739/</w:t>
      </w:r>
      <w:proofErr w:type="spellStart"/>
      <w:r w:rsidRPr="003324D8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r w:rsidRPr="003324D8">
        <w:rPr>
          <w:rFonts w:ascii="Times New Roman" w:eastAsia="Calibri" w:hAnsi="Times New Roman" w:cs="Times New Roman"/>
          <w:sz w:val="28"/>
          <w:szCs w:val="28"/>
        </w:rPr>
        <w:t xml:space="preserve"> «Требования к цифровым топографическим картам, используемым при подготовке графической части документации по планировке территории»;</w:t>
      </w:r>
    </w:p>
    <w:p w:rsidR="007B316E" w:rsidRDefault="007B316E" w:rsidP="003324D8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4D8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РФ от 31.03.2017 №402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РФ от 19.01.2006 №20»;</w:t>
      </w:r>
    </w:p>
    <w:p w:rsidR="007B316E" w:rsidRPr="003324D8" w:rsidRDefault="007B316E" w:rsidP="003324D8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4D8">
        <w:rPr>
          <w:rFonts w:ascii="Times New Roman" w:eastAsia="Calibri" w:hAnsi="Times New Roman" w:cs="Times New Roman"/>
          <w:sz w:val="28"/>
          <w:szCs w:val="28"/>
        </w:rPr>
        <w:t>Местные нормативы градостроительного проектирования города Липецка, утвержденные решением Липецкого городского Совета депутатов от 30.08.2016 г.  № 218.</w:t>
      </w:r>
    </w:p>
    <w:p w:rsidR="007B316E" w:rsidRPr="003324D8" w:rsidRDefault="007B316E" w:rsidP="003324D8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4D8">
        <w:rPr>
          <w:rFonts w:ascii="Times New Roman" w:eastAsia="Calibri" w:hAnsi="Times New Roman" w:cs="Times New Roman"/>
          <w:sz w:val="28"/>
          <w:szCs w:val="28"/>
        </w:rPr>
        <w:t>Разработка проекта осуществлена на основании действующей градостроительной документации:</w:t>
      </w:r>
    </w:p>
    <w:p w:rsidR="007B316E" w:rsidRPr="003324D8" w:rsidRDefault="007B316E" w:rsidP="003324D8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4D8">
        <w:rPr>
          <w:rFonts w:ascii="Times New Roman" w:eastAsia="Calibri" w:hAnsi="Times New Roman" w:cs="Times New Roman"/>
          <w:sz w:val="28"/>
          <w:szCs w:val="28"/>
        </w:rPr>
        <w:t>Генеральный план городского округа город Липецк на период до 2042 года, утвержденный постановлением Правительства Липецкой области от 30.12.2022 г. №370;</w:t>
      </w:r>
    </w:p>
    <w:p w:rsidR="007B316E" w:rsidRDefault="007B316E" w:rsidP="003324D8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4D8">
        <w:rPr>
          <w:rFonts w:ascii="Times New Roman" w:eastAsia="Calibri" w:hAnsi="Times New Roman" w:cs="Times New Roman"/>
          <w:sz w:val="28"/>
          <w:szCs w:val="28"/>
        </w:rPr>
        <w:t>Правила землепользования и застройки городского округа город Липецк, утвержденные постановлением администрации Липецкой области от 11.02.2021 г. №47 (в ред. постановления Правительства Липецкой области от 29.12.2022 г. №363)</w:t>
      </w:r>
      <w:r w:rsidR="002F4B4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F4B4E" w:rsidRPr="003324D8" w:rsidRDefault="00567324" w:rsidP="003324D8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6"/>
        </w:tabs>
        <w:autoSpaceDE w:val="0"/>
        <w:autoSpaceDN w:val="0"/>
        <w:adjustRightInd w:val="0"/>
        <w:spacing w:after="0" w:line="360" w:lineRule="auto"/>
        <w:ind w:left="0"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2F4B4E">
        <w:rPr>
          <w:rFonts w:ascii="Times New Roman" w:eastAsia="Calibri" w:hAnsi="Times New Roman" w:cs="Times New Roman"/>
          <w:sz w:val="28"/>
          <w:szCs w:val="28"/>
        </w:rPr>
        <w:t>роект планировки и проект меже</w:t>
      </w:r>
      <w:r w:rsidR="00634F48">
        <w:rPr>
          <w:rFonts w:ascii="Times New Roman" w:eastAsia="Calibri" w:hAnsi="Times New Roman" w:cs="Times New Roman"/>
          <w:sz w:val="28"/>
          <w:szCs w:val="28"/>
        </w:rPr>
        <w:t>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территории с.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Сселки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утвержденные </w:t>
      </w:r>
      <w:r w:rsidR="00634F48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города Липецка от </w:t>
      </w:r>
      <w:r>
        <w:rPr>
          <w:rFonts w:ascii="Times New Roman" w:eastAsia="Calibri" w:hAnsi="Times New Roman" w:cs="Times New Roman"/>
          <w:sz w:val="28"/>
          <w:szCs w:val="28"/>
        </w:rPr>
        <w:t>21.11.2012</w:t>
      </w:r>
      <w:r w:rsidR="00634F48">
        <w:rPr>
          <w:rFonts w:ascii="Times New Roman" w:eastAsia="Calibri" w:hAnsi="Times New Roman" w:cs="Times New Roman"/>
          <w:sz w:val="28"/>
          <w:szCs w:val="28"/>
        </w:rPr>
        <w:t xml:space="preserve"> г. №</w:t>
      </w:r>
      <w:r>
        <w:rPr>
          <w:rFonts w:ascii="Times New Roman" w:eastAsia="Calibri" w:hAnsi="Times New Roman" w:cs="Times New Roman"/>
          <w:sz w:val="28"/>
          <w:szCs w:val="28"/>
        </w:rPr>
        <w:t>2458</w:t>
      </w:r>
      <w:r w:rsidR="00634F4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316E" w:rsidRPr="007B316E" w:rsidRDefault="007B316E" w:rsidP="007B316E">
      <w:pPr>
        <w:tabs>
          <w:tab w:val="left" w:pos="142"/>
          <w:tab w:val="num" w:pos="1211"/>
          <w:tab w:val="left" w:pos="9356"/>
        </w:tabs>
        <w:suppressAutoHyphens/>
        <w:spacing w:after="0" w:line="360" w:lineRule="auto"/>
        <w:ind w:left="709" w:right="24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58D" w:rsidRDefault="00CC358D" w:rsidP="005F73AE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7B3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C358D" w:rsidRDefault="00CC358D" w:rsidP="005F73AE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ЕРЕЧЕНЬ И СВЕДЕНИЯ ОБ </w:t>
      </w:r>
    </w:p>
    <w:p w:rsidR="00CC358D" w:rsidRDefault="00CC358D" w:rsidP="005F73AE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ОБРАЗУЕМЫХ ЗЕМЕЛЬНЫХ УЧАСТКАХ</w:t>
      </w:r>
    </w:p>
    <w:p w:rsidR="00CC358D" w:rsidRDefault="00CC358D" w:rsidP="00CC358D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Подраздел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Перечень и сведения об образуемых земельных участках</w:t>
      </w:r>
    </w:p>
    <w:p w:rsidR="00CC358D" w:rsidRDefault="00CC358D" w:rsidP="00CC358D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1. Общие сведения об образуемых земельных участках</w:t>
      </w:r>
    </w:p>
    <w:p w:rsidR="00CC358D" w:rsidRPr="007B316E" w:rsidRDefault="00CC358D" w:rsidP="00CC358D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Общие </w:t>
      </w:r>
      <w:r w:rsidRPr="00BD2B53">
        <w:rPr>
          <w:rFonts w:ascii="Times New Roman" w:eastAsia="Calibri" w:hAnsi="Times New Roman" w:cs="Times New Roman"/>
          <w:sz w:val="28"/>
          <w:szCs w:val="28"/>
        </w:rPr>
        <w:t>сведения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образуемых земельных участках </w:t>
      </w:r>
      <w:r w:rsidRPr="007B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приведены в таблице 1.  </w:t>
      </w:r>
    </w:p>
    <w:p w:rsidR="00CC358D" w:rsidRDefault="00CC358D" w:rsidP="00CC358D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B53">
        <w:rPr>
          <w:rFonts w:ascii="Times New Roman" w:eastAsia="Calibri" w:hAnsi="Times New Roman" w:cs="Times New Roman"/>
          <w:sz w:val="28"/>
          <w:szCs w:val="28"/>
        </w:rPr>
        <w:t>Таблица</w:t>
      </w:r>
      <w:r w:rsidRPr="007B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сведения об образуемых земельных участках</w:t>
      </w:r>
    </w:p>
    <w:tbl>
      <w:tblPr>
        <w:tblStyle w:val="a9"/>
        <w:tblW w:w="10207" w:type="dxa"/>
        <w:tblLayout w:type="fixed"/>
        <w:tblLook w:val="04A0" w:firstRow="1" w:lastRow="0" w:firstColumn="1" w:lastColumn="0" w:noHBand="0" w:noVBand="1"/>
      </w:tblPr>
      <w:tblGrid>
        <w:gridCol w:w="1696"/>
        <w:gridCol w:w="2552"/>
        <w:gridCol w:w="1402"/>
        <w:gridCol w:w="2172"/>
        <w:gridCol w:w="2385"/>
      </w:tblGrid>
      <w:tr w:rsidR="00CC358D" w:rsidTr="00D61FDF">
        <w:trPr>
          <w:tblHeader/>
        </w:trPr>
        <w:tc>
          <w:tcPr>
            <w:tcW w:w="1696" w:type="dxa"/>
            <w:shd w:val="clear" w:color="auto" w:fill="auto"/>
          </w:tcPr>
          <w:p w:rsidR="00CC358D" w:rsidRPr="004E1C15" w:rsidRDefault="00CC358D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Условный номер </w:t>
            </w: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br/>
              <w:t xml:space="preserve">образуемого </w:t>
            </w: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br/>
              <w:t>земельного участка</w:t>
            </w:r>
          </w:p>
          <w:p w:rsidR="00CC358D" w:rsidRPr="004E1C15" w:rsidRDefault="00CC358D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552" w:type="dxa"/>
          </w:tcPr>
          <w:p w:rsidR="00CC358D" w:rsidRPr="004E1C15" w:rsidRDefault="00CC358D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>Вид разрешенного</w:t>
            </w:r>
          </w:p>
          <w:p w:rsidR="00CC358D" w:rsidRPr="004E1C15" w:rsidRDefault="00CC358D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>использования</w:t>
            </w:r>
            <w:proofErr w:type="gramEnd"/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земельного </w:t>
            </w:r>
          </w:p>
          <w:p w:rsidR="00CC358D" w:rsidRPr="004E1C15" w:rsidRDefault="00CC358D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>участка</w:t>
            </w:r>
            <w:proofErr w:type="gramEnd"/>
          </w:p>
          <w:p w:rsidR="00CC358D" w:rsidRPr="004E1C15" w:rsidRDefault="00CC358D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Start"/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>код</w:t>
            </w:r>
            <w:proofErr w:type="gramEnd"/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</w:p>
          <w:p w:rsidR="00CC358D" w:rsidRPr="004E1C15" w:rsidRDefault="00CC358D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402" w:type="dxa"/>
          </w:tcPr>
          <w:p w:rsidR="00CC358D" w:rsidRPr="004E1C15" w:rsidRDefault="00CC358D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Площадь образуемого земельного участка, </w:t>
            </w:r>
            <w:proofErr w:type="spellStart"/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>кв.м</w:t>
            </w:r>
            <w:proofErr w:type="spellEnd"/>
          </w:p>
        </w:tc>
        <w:tc>
          <w:tcPr>
            <w:tcW w:w="2172" w:type="dxa"/>
          </w:tcPr>
          <w:p w:rsidR="00CC358D" w:rsidRPr="004E1C15" w:rsidRDefault="00CC358D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>Кадастровые номера земельных участков, из которых образуется земельный участок</w:t>
            </w:r>
            <w:r w:rsidR="008A4CD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/ номер кадастрового квартала</w:t>
            </w:r>
          </w:p>
        </w:tc>
        <w:tc>
          <w:tcPr>
            <w:tcW w:w="2385" w:type="dxa"/>
          </w:tcPr>
          <w:p w:rsidR="00CC358D" w:rsidRPr="004E1C15" w:rsidRDefault="00CC358D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Способ образования земельного участка </w:t>
            </w:r>
          </w:p>
        </w:tc>
      </w:tr>
      <w:tr w:rsidR="00CC358D" w:rsidTr="00D61FDF">
        <w:trPr>
          <w:tblHeader/>
        </w:trPr>
        <w:tc>
          <w:tcPr>
            <w:tcW w:w="1696" w:type="dxa"/>
            <w:shd w:val="clear" w:color="auto" w:fill="auto"/>
          </w:tcPr>
          <w:p w:rsidR="00CC358D" w:rsidRPr="004E1C15" w:rsidRDefault="00CC358D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2552" w:type="dxa"/>
          </w:tcPr>
          <w:p w:rsidR="00CC358D" w:rsidRPr="004E1C15" w:rsidRDefault="00CC358D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402" w:type="dxa"/>
          </w:tcPr>
          <w:p w:rsidR="00CC358D" w:rsidRPr="004E1C15" w:rsidRDefault="00CC358D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2172" w:type="dxa"/>
          </w:tcPr>
          <w:p w:rsidR="00CC358D" w:rsidRPr="004E1C15" w:rsidRDefault="00CC358D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2385" w:type="dxa"/>
          </w:tcPr>
          <w:p w:rsidR="00CC358D" w:rsidRPr="004E1C15" w:rsidRDefault="00CC358D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</w:tr>
      <w:tr w:rsidR="00CC358D" w:rsidTr="00D61FDF">
        <w:tc>
          <w:tcPr>
            <w:tcW w:w="1696" w:type="dxa"/>
            <w:shd w:val="clear" w:color="auto" w:fill="auto"/>
          </w:tcPr>
          <w:p w:rsidR="00D61FDF" w:rsidRDefault="00CC358D" w:rsidP="00B227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16E">
              <w:rPr>
                <w:rFonts w:ascii="Times New Roman" w:eastAsia="Times New Roman" w:hAnsi="Times New Roman" w:cs="Times New Roman"/>
                <w:lang w:eastAsia="ru-RU"/>
              </w:rPr>
              <w:t>48:20:</w:t>
            </w:r>
            <w:r w:rsidR="00B22720">
              <w:rPr>
                <w:rFonts w:ascii="Times New Roman" w:eastAsia="Times New Roman" w:hAnsi="Times New Roman" w:cs="Times New Roman"/>
                <w:lang w:eastAsia="ru-RU"/>
              </w:rPr>
              <w:t>0021631:</w:t>
            </w:r>
          </w:p>
          <w:p w:rsidR="00CC358D" w:rsidRPr="007B316E" w:rsidRDefault="00D61FDF" w:rsidP="00B227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proofErr w:type="gramStart"/>
            <w:r w:rsidR="00B22720">
              <w:rPr>
                <w:rFonts w:ascii="Times New Roman" w:eastAsia="Times New Roman" w:hAnsi="Times New Roman" w:cs="Times New Roman"/>
                <w:lang w:eastAsia="ru-RU"/>
              </w:rPr>
              <w:t>113:ЗУ</w:t>
            </w:r>
            <w:proofErr w:type="gramEnd"/>
            <w:r w:rsidR="00B227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2" w:type="dxa"/>
          </w:tcPr>
          <w:p w:rsidR="00CC358D" w:rsidRDefault="004706FE" w:rsidP="00217D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  <w:p w:rsidR="00CC358D" w:rsidRDefault="00CC358D" w:rsidP="00217D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2.</w:t>
            </w:r>
            <w:r w:rsidR="004706F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B22720" w:rsidRDefault="00B22720" w:rsidP="00217D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ИЛИ</w:t>
            </w:r>
          </w:p>
          <w:p w:rsidR="00B22720" w:rsidRPr="007B316E" w:rsidRDefault="00B22720" w:rsidP="00217D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строительства индивидуального жилого дома*</w:t>
            </w:r>
          </w:p>
        </w:tc>
        <w:tc>
          <w:tcPr>
            <w:tcW w:w="1402" w:type="dxa"/>
          </w:tcPr>
          <w:p w:rsidR="00CC358D" w:rsidRPr="007B316E" w:rsidRDefault="00013389" w:rsidP="00217D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1344</w:t>
            </w:r>
          </w:p>
        </w:tc>
        <w:tc>
          <w:tcPr>
            <w:tcW w:w="2172" w:type="dxa"/>
          </w:tcPr>
          <w:p w:rsidR="00CC358D" w:rsidRPr="007B316E" w:rsidRDefault="00946C9D" w:rsidP="00217D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16E">
              <w:rPr>
                <w:rFonts w:ascii="Times New Roman" w:eastAsia="Times New Roman" w:hAnsi="Times New Roman" w:cs="Times New Roman"/>
                <w:lang w:eastAsia="ru-RU"/>
              </w:rPr>
              <w:t>48:20: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0021631:113</w:t>
            </w:r>
          </w:p>
        </w:tc>
        <w:tc>
          <w:tcPr>
            <w:tcW w:w="2385" w:type="dxa"/>
          </w:tcPr>
          <w:p w:rsidR="00CC358D" w:rsidRPr="007B316E" w:rsidRDefault="00CC358D" w:rsidP="00661E1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630F78">
              <w:rPr>
                <w:rFonts w:ascii="Times New Roman" w:eastAsia="Times New Roman" w:hAnsi="Times New Roman" w:cs="Times New Roman"/>
                <w:lang w:eastAsia="ru-RU"/>
              </w:rPr>
              <w:t>ерераспределени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630F78">
              <w:rPr>
                <w:rFonts w:ascii="Times New Roman" w:eastAsia="Times New Roman" w:hAnsi="Times New Roman" w:cs="Times New Roman"/>
                <w:lang w:eastAsia="ru-RU"/>
              </w:rPr>
              <w:t xml:space="preserve"> земель, находящихся в государственной или муниципальной собственности, и земельн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630F78">
              <w:rPr>
                <w:rFonts w:ascii="Times New Roman" w:eastAsia="Times New Roman" w:hAnsi="Times New Roman" w:cs="Times New Roman"/>
                <w:lang w:eastAsia="ru-RU"/>
              </w:rPr>
              <w:t xml:space="preserve"> участк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с кадастровым номером 48:20:</w:t>
            </w:r>
            <w:r w:rsidR="00661E15">
              <w:rPr>
                <w:rFonts w:ascii="Times New Roman" w:eastAsia="Times New Roman" w:hAnsi="Times New Roman" w:cs="Times New Roman"/>
                <w:lang w:eastAsia="ru-RU"/>
              </w:rPr>
              <w:t>0021631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661E15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  <w:r w:rsidR="00D61FDF">
              <w:rPr>
                <w:rFonts w:ascii="Times New Roman" w:eastAsia="Times New Roman" w:hAnsi="Times New Roman" w:cs="Times New Roman"/>
                <w:lang w:eastAsia="ru-RU"/>
              </w:rPr>
              <w:t>**</w:t>
            </w:r>
          </w:p>
        </w:tc>
      </w:tr>
      <w:tr w:rsidR="00CC358D" w:rsidTr="00D61FDF">
        <w:tc>
          <w:tcPr>
            <w:tcW w:w="1696" w:type="dxa"/>
            <w:shd w:val="clear" w:color="auto" w:fill="auto"/>
          </w:tcPr>
          <w:p w:rsidR="00D61FDF" w:rsidRDefault="00CC358D" w:rsidP="00B227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6AE">
              <w:rPr>
                <w:rFonts w:ascii="Times New Roman" w:eastAsia="Times New Roman" w:hAnsi="Times New Roman" w:cs="Times New Roman"/>
                <w:lang w:eastAsia="ru-RU"/>
              </w:rPr>
              <w:t>48:20:</w:t>
            </w:r>
            <w:r w:rsidR="00B22720">
              <w:rPr>
                <w:rFonts w:ascii="Times New Roman" w:eastAsia="Times New Roman" w:hAnsi="Times New Roman" w:cs="Times New Roman"/>
                <w:lang w:eastAsia="ru-RU"/>
              </w:rPr>
              <w:t>0021631:</w:t>
            </w:r>
          </w:p>
          <w:p w:rsidR="00CC358D" w:rsidRDefault="00D61FDF" w:rsidP="00B22720">
            <w:pPr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B22720">
              <w:rPr>
                <w:rFonts w:ascii="Times New Roman" w:eastAsia="Times New Roman" w:hAnsi="Times New Roman" w:cs="Times New Roman"/>
                <w:lang w:eastAsia="ru-RU"/>
              </w:rPr>
              <w:t>ЗУ</w:t>
            </w:r>
            <w:proofErr w:type="gramEnd"/>
            <w:r w:rsidR="00B227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2" w:type="dxa"/>
          </w:tcPr>
          <w:p w:rsidR="00CC358D" w:rsidRDefault="00B22720" w:rsidP="00217D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Ведение огородничества</w:t>
            </w:r>
          </w:p>
          <w:p w:rsidR="00B22720" w:rsidRDefault="00B22720" w:rsidP="00217D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13.1)</w:t>
            </w:r>
          </w:p>
          <w:p w:rsidR="00B22720" w:rsidRDefault="00B22720" w:rsidP="00217D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2720" w:rsidRPr="007B316E" w:rsidRDefault="00B22720" w:rsidP="00217D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Необходимо получить разрешение на условно разрешенный вид использования земельного участка</w:t>
            </w:r>
          </w:p>
        </w:tc>
        <w:tc>
          <w:tcPr>
            <w:tcW w:w="1402" w:type="dxa"/>
          </w:tcPr>
          <w:p w:rsidR="00CC358D" w:rsidRPr="007B316E" w:rsidRDefault="008A4CD8" w:rsidP="00217D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72" w:type="dxa"/>
          </w:tcPr>
          <w:p w:rsidR="00CC358D" w:rsidRDefault="008A4CD8" w:rsidP="00217D52">
            <w:pPr>
              <w:jc w:val="center"/>
            </w:pPr>
            <w:r w:rsidRPr="007B316E">
              <w:rPr>
                <w:rFonts w:ascii="Times New Roman" w:eastAsia="Times New Roman" w:hAnsi="Times New Roman" w:cs="Times New Roman"/>
                <w:lang w:eastAsia="ru-RU"/>
              </w:rPr>
              <w:t>48:20: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0021631</w:t>
            </w:r>
          </w:p>
        </w:tc>
        <w:tc>
          <w:tcPr>
            <w:tcW w:w="2385" w:type="dxa"/>
          </w:tcPr>
          <w:p w:rsidR="00CC358D" w:rsidRPr="007B316E" w:rsidRDefault="00B179A4" w:rsidP="00217D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Из земель, находящихся в государственной или муниципальной собственности</w:t>
            </w:r>
            <w:r w:rsidR="00D61FDF">
              <w:rPr>
                <w:rFonts w:ascii="Times New Roman" w:eastAsia="Times New Roman" w:hAnsi="Times New Roman" w:cs="Times New Roman"/>
                <w:lang w:eastAsia="ru-RU"/>
              </w:rPr>
              <w:t>**</w:t>
            </w:r>
          </w:p>
        </w:tc>
      </w:tr>
      <w:tr w:rsidR="00B179A4" w:rsidTr="00D61FDF">
        <w:tc>
          <w:tcPr>
            <w:tcW w:w="10207" w:type="dxa"/>
            <w:gridSpan w:val="5"/>
            <w:shd w:val="clear" w:color="auto" w:fill="auto"/>
          </w:tcPr>
          <w:p w:rsidR="00B179A4" w:rsidRDefault="00B179A4" w:rsidP="00D61F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  <w:r w:rsidRPr="00FA456C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  <w:r w:rsidR="00D61FDF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  <w:r w:rsidRPr="00FA456C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="00D61F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FA456C">
              <w:rPr>
                <w:rFonts w:ascii="Times New Roman" w:eastAsia="Times New Roman" w:hAnsi="Times New Roman" w:cs="Times New Roman"/>
                <w:lang w:eastAsia="ru-RU"/>
              </w:rPr>
              <w:t>в соответствии с ч.3 ст.11.2 ЗКРФ,</w:t>
            </w:r>
            <w:hyperlink r:id="rId7" w:anchor="/multilink/12124624/paragraph/2080/number/0" w:history="1"/>
            <w:r w:rsidRPr="00FA456C">
              <w:rPr>
                <w:rFonts w:ascii="Times New Roman" w:eastAsia="Times New Roman" w:hAnsi="Times New Roman" w:cs="Times New Roman"/>
                <w:lang w:eastAsia="ru-RU"/>
              </w:rPr>
              <w:t xml:space="preserve"> целевым назначением и разрешенным использованием образуемых земельных участков признаются целевое назначение и разрешенное использование земельных участков, из которых при разделе, о</w:t>
            </w:r>
            <w:bookmarkStart w:id="0" w:name="_GoBack"/>
            <w:bookmarkEnd w:id="0"/>
            <w:r w:rsidRPr="00FA456C">
              <w:rPr>
                <w:rFonts w:ascii="Times New Roman" w:eastAsia="Times New Roman" w:hAnsi="Times New Roman" w:cs="Times New Roman"/>
                <w:lang w:eastAsia="ru-RU"/>
              </w:rPr>
              <w:t>бъединении, перераспределении или выделе образуются земельные участки, за исключением случаев, установленных федеральными законами.</w:t>
            </w:r>
          </w:p>
          <w:p w:rsidR="00D61FDF" w:rsidRDefault="00D61FDF" w:rsidP="0079293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8D4">
              <w:rPr>
                <w:rFonts w:ascii="Times New Roman" w:eastAsia="Times New Roman" w:hAnsi="Times New Roman" w:cs="Times New Roman"/>
                <w:lang w:eastAsia="ru-RU"/>
              </w:rPr>
              <w:t>**</w:t>
            </w:r>
            <w:r w:rsidR="003D1163">
              <w:rPr>
                <w:rFonts w:ascii="Times New Roman" w:eastAsia="Times New Roman" w:hAnsi="Times New Roman" w:cs="Times New Roman"/>
                <w:lang w:eastAsia="ru-RU"/>
              </w:rPr>
              <w:t xml:space="preserve">Примечание 2: </w:t>
            </w:r>
            <w:r w:rsidRPr="000878D4">
              <w:rPr>
                <w:rFonts w:ascii="Times New Roman" w:eastAsia="Times New Roman" w:hAnsi="Times New Roman" w:cs="Times New Roman"/>
                <w:lang w:eastAsia="ru-RU"/>
              </w:rPr>
              <w:t>Образование земельных участков осуществляется в 2 этапа: первый этап – образование земельного участка с условным номером 48:20:0021631:</w:t>
            </w:r>
            <w:proofErr w:type="gramStart"/>
            <w:r w:rsidRPr="000878D4">
              <w:rPr>
                <w:rFonts w:ascii="Times New Roman" w:eastAsia="Times New Roman" w:hAnsi="Times New Roman" w:cs="Times New Roman"/>
                <w:lang w:eastAsia="ru-RU"/>
              </w:rPr>
              <w:t>113:ЗУ</w:t>
            </w:r>
            <w:proofErr w:type="gramEnd"/>
            <w:r w:rsidRPr="000878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92935" w:rsidRPr="000878D4">
              <w:rPr>
                <w:rFonts w:ascii="Times New Roman" w:eastAsia="Times New Roman" w:hAnsi="Times New Roman" w:cs="Times New Roman"/>
                <w:lang w:eastAsia="ru-RU"/>
              </w:rPr>
              <w:t>, второй этап - образование земельного участка с условным номером 48:20:0021631:ЗУ2</w:t>
            </w:r>
          </w:p>
        </w:tc>
      </w:tr>
    </w:tbl>
    <w:p w:rsidR="0066504B" w:rsidRDefault="0066504B" w:rsidP="009C0CF4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70CA" w:rsidRDefault="009670CA" w:rsidP="009670CA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Глава 2. Ведомость координат поворотных точек образуемых земельных участков</w:t>
      </w:r>
    </w:p>
    <w:p w:rsidR="009670CA" w:rsidRPr="007B316E" w:rsidRDefault="009670CA" w:rsidP="009670CA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B53">
        <w:rPr>
          <w:rFonts w:ascii="Times New Roman" w:eastAsia="Calibri" w:hAnsi="Times New Roman" w:cs="Times New Roman"/>
          <w:sz w:val="28"/>
          <w:szCs w:val="28"/>
        </w:rPr>
        <w:t>Ведомость</w:t>
      </w:r>
      <w:r w:rsidRPr="00F06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координат поворотных точек образуемых земельных участков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B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таблице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B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</w:p>
    <w:p w:rsidR="009670CA" w:rsidRDefault="009670CA" w:rsidP="009670CA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B53">
        <w:rPr>
          <w:rFonts w:ascii="Times New Roman" w:eastAsia="Calibri" w:hAnsi="Times New Roman" w:cs="Times New Roman"/>
          <w:sz w:val="28"/>
          <w:szCs w:val="28"/>
        </w:rPr>
        <w:t>Таблица</w:t>
      </w:r>
      <w:r w:rsidRPr="007B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B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06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Ведомость координат поворотных точек образуемых земельных участков</w:t>
      </w:r>
    </w:p>
    <w:tbl>
      <w:tblPr>
        <w:tblStyle w:val="a9"/>
        <w:tblW w:w="10059" w:type="dxa"/>
        <w:tblLook w:val="04A0" w:firstRow="1" w:lastRow="0" w:firstColumn="1" w:lastColumn="0" w:noHBand="0" w:noVBand="1"/>
      </w:tblPr>
      <w:tblGrid>
        <w:gridCol w:w="1980"/>
        <w:gridCol w:w="2693"/>
        <w:gridCol w:w="2693"/>
        <w:gridCol w:w="2693"/>
      </w:tblGrid>
      <w:tr w:rsidR="009670CA" w:rsidRPr="00F67C89" w:rsidTr="00217D52">
        <w:trPr>
          <w:tblHeader/>
        </w:trPr>
        <w:tc>
          <w:tcPr>
            <w:tcW w:w="1980" w:type="dxa"/>
            <w:vMerge w:val="restart"/>
          </w:tcPr>
          <w:p w:rsidR="009670CA" w:rsidRPr="004E1C15" w:rsidRDefault="009670CA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поворотной</w:t>
            </w: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точки земельного участка</w:t>
            </w:r>
          </w:p>
        </w:tc>
        <w:tc>
          <w:tcPr>
            <w:tcW w:w="5386" w:type="dxa"/>
            <w:gridSpan w:val="2"/>
          </w:tcPr>
          <w:p w:rsidR="009670CA" w:rsidRPr="004E1C15" w:rsidRDefault="009670CA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Координаты в системе координат МСК-48</w:t>
            </w:r>
          </w:p>
        </w:tc>
        <w:tc>
          <w:tcPr>
            <w:tcW w:w="2693" w:type="dxa"/>
            <w:vMerge w:val="restart"/>
          </w:tcPr>
          <w:p w:rsidR="009670CA" w:rsidRPr="004E1C15" w:rsidRDefault="009670CA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Площадь образуемого земельного участка  </w:t>
            </w:r>
          </w:p>
        </w:tc>
      </w:tr>
      <w:tr w:rsidR="009670CA" w:rsidRPr="00F67C89" w:rsidTr="00217D52">
        <w:trPr>
          <w:tblHeader/>
        </w:trPr>
        <w:tc>
          <w:tcPr>
            <w:tcW w:w="1980" w:type="dxa"/>
            <w:vMerge/>
          </w:tcPr>
          <w:p w:rsidR="009670CA" w:rsidRPr="004E1C15" w:rsidRDefault="009670CA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693" w:type="dxa"/>
          </w:tcPr>
          <w:p w:rsidR="009670CA" w:rsidRPr="004E1C15" w:rsidRDefault="009670CA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X</w:t>
            </w:r>
          </w:p>
        </w:tc>
        <w:tc>
          <w:tcPr>
            <w:tcW w:w="2693" w:type="dxa"/>
          </w:tcPr>
          <w:p w:rsidR="009670CA" w:rsidRPr="004E1C15" w:rsidRDefault="009670CA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Y</w:t>
            </w:r>
          </w:p>
        </w:tc>
        <w:tc>
          <w:tcPr>
            <w:tcW w:w="2693" w:type="dxa"/>
            <w:vMerge/>
          </w:tcPr>
          <w:p w:rsidR="009670CA" w:rsidRPr="004E1C15" w:rsidRDefault="009670CA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9670CA" w:rsidRPr="00F67C89" w:rsidTr="00217D52">
        <w:trPr>
          <w:tblHeader/>
        </w:trPr>
        <w:tc>
          <w:tcPr>
            <w:tcW w:w="1980" w:type="dxa"/>
          </w:tcPr>
          <w:p w:rsidR="009670CA" w:rsidRPr="004E1C15" w:rsidRDefault="009670CA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1</w:t>
            </w:r>
          </w:p>
        </w:tc>
        <w:tc>
          <w:tcPr>
            <w:tcW w:w="2693" w:type="dxa"/>
          </w:tcPr>
          <w:p w:rsidR="009670CA" w:rsidRPr="004E1C15" w:rsidRDefault="009670CA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2</w:t>
            </w:r>
          </w:p>
        </w:tc>
        <w:tc>
          <w:tcPr>
            <w:tcW w:w="2693" w:type="dxa"/>
          </w:tcPr>
          <w:p w:rsidR="009670CA" w:rsidRPr="004E1C15" w:rsidRDefault="009670CA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3</w:t>
            </w:r>
          </w:p>
        </w:tc>
        <w:tc>
          <w:tcPr>
            <w:tcW w:w="2693" w:type="dxa"/>
          </w:tcPr>
          <w:p w:rsidR="009670CA" w:rsidRPr="004E1C15" w:rsidRDefault="009670CA" w:rsidP="00217D52">
            <w:pPr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4E1C15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4</w:t>
            </w:r>
          </w:p>
        </w:tc>
      </w:tr>
      <w:tr w:rsidR="009670CA" w:rsidRPr="00F67C89" w:rsidTr="00217D52">
        <w:tc>
          <w:tcPr>
            <w:tcW w:w="10059" w:type="dxa"/>
            <w:gridSpan w:val="4"/>
          </w:tcPr>
          <w:p w:rsidR="009670CA" w:rsidRPr="00115CBE" w:rsidRDefault="009670CA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Условный номер образуемого земельного участка </w:t>
            </w:r>
            <w:r w:rsidR="0058252B" w:rsidRPr="007B316E">
              <w:rPr>
                <w:rFonts w:ascii="Times New Roman" w:eastAsia="Times New Roman" w:hAnsi="Times New Roman" w:cs="Times New Roman"/>
                <w:lang w:eastAsia="ru-RU"/>
              </w:rPr>
              <w:t>48:20:</w:t>
            </w:r>
            <w:r w:rsidR="0058252B">
              <w:rPr>
                <w:rFonts w:ascii="Times New Roman" w:eastAsia="Times New Roman" w:hAnsi="Times New Roman" w:cs="Times New Roman"/>
                <w:lang w:eastAsia="ru-RU"/>
              </w:rPr>
              <w:t>0021631:</w:t>
            </w:r>
            <w:proofErr w:type="gramStart"/>
            <w:r w:rsidR="0058252B">
              <w:rPr>
                <w:rFonts w:ascii="Times New Roman" w:eastAsia="Times New Roman" w:hAnsi="Times New Roman" w:cs="Times New Roman"/>
                <w:lang w:eastAsia="ru-RU"/>
              </w:rPr>
              <w:t>113:ЗУ</w:t>
            </w:r>
            <w:proofErr w:type="gramEnd"/>
            <w:r w:rsidR="005825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8252B" w:rsidRPr="00F67C89" w:rsidTr="00217D52">
        <w:tc>
          <w:tcPr>
            <w:tcW w:w="1980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425636.31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1334760.95</w:t>
            </w: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1344</w:t>
            </w:r>
          </w:p>
        </w:tc>
      </w:tr>
      <w:tr w:rsidR="0058252B" w:rsidRPr="00F67C89" w:rsidTr="00217D52">
        <w:tc>
          <w:tcPr>
            <w:tcW w:w="1980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425637.40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1334755.88</w:t>
            </w: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252B" w:rsidRPr="00F67C89" w:rsidTr="00217D52">
        <w:tc>
          <w:tcPr>
            <w:tcW w:w="1980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425645.83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1334716.79</w:t>
            </w: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252B" w:rsidRPr="00F67C89" w:rsidTr="00217D52">
        <w:tc>
          <w:tcPr>
            <w:tcW w:w="1980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425616.49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1334710.47</w:t>
            </w: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252B" w:rsidRPr="00F67C89" w:rsidTr="00217D52">
        <w:tc>
          <w:tcPr>
            <w:tcW w:w="1980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425607.92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1334750.26</w:t>
            </w: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252B" w:rsidRPr="00F67C89" w:rsidTr="00217D52">
        <w:tc>
          <w:tcPr>
            <w:tcW w:w="1980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425610.35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1334750.79</w:t>
            </w: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252B" w:rsidRPr="00F67C89" w:rsidTr="00217D52">
        <w:tc>
          <w:tcPr>
            <w:tcW w:w="1980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425609.42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1334755.10</w:t>
            </w: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252B" w:rsidRPr="00F67C89" w:rsidTr="00217D52">
        <w:tc>
          <w:tcPr>
            <w:tcW w:w="1980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425636.31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1334760.95</w:t>
            </w: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252B" w:rsidRPr="00F67C89" w:rsidTr="00217D52">
        <w:tc>
          <w:tcPr>
            <w:tcW w:w="1980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252B" w:rsidRPr="00F67C89" w:rsidTr="00217D52">
        <w:tc>
          <w:tcPr>
            <w:tcW w:w="10059" w:type="dxa"/>
            <w:gridSpan w:val="4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Условный номер образуемого земельного участка</w:t>
            </w:r>
            <w:r w:rsidRPr="00115C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646AE">
              <w:rPr>
                <w:rFonts w:ascii="Times New Roman" w:eastAsia="Times New Roman" w:hAnsi="Times New Roman" w:cs="Times New Roman"/>
                <w:lang w:eastAsia="ru-RU"/>
              </w:rPr>
              <w:t>48:20: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0021631:ЗУ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115CBE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</w:tr>
      <w:tr w:rsidR="0058252B" w:rsidRPr="00F67C89" w:rsidTr="00217D52">
        <w:tc>
          <w:tcPr>
            <w:tcW w:w="1980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425645.83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1334716.79</w:t>
            </w: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</w:tr>
      <w:tr w:rsidR="0058252B" w:rsidRPr="00F67C89" w:rsidTr="00217D52">
        <w:tc>
          <w:tcPr>
            <w:tcW w:w="1980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425647.94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1334707.01</w:t>
            </w: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252B" w:rsidRPr="00F67C89" w:rsidTr="00217D52">
        <w:tc>
          <w:tcPr>
            <w:tcW w:w="1980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425618.60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1334700.69</w:t>
            </w: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252B" w:rsidRPr="00F67C89" w:rsidTr="00217D52">
        <w:tc>
          <w:tcPr>
            <w:tcW w:w="1980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425616.49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1334710.47</w:t>
            </w: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252B" w:rsidRPr="00F67C89" w:rsidTr="00217D52">
        <w:tc>
          <w:tcPr>
            <w:tcW w:w="1980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425645.83</w:t>
            </w:r>
          </w:p>
        </w:tc>
        <w:tc>
          <w:tcPr>
            <w:tcW w:w="2693" w:type="dxa"/>
          </w:tcPr>
          <w:p w:rsidR="0058252B" w:rsidRPr="0058252B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252B">
              <w:rPr>
                <w:rFonts w:ascii="Times New Roman" w:eastAsia="Times New Roman" w:hAnsi="Times New Roman" w:cs="Times New Roman"/>
                <w:lang w:eastAsia="ru-RU"/>
              </w:rPr>
              <w:t>1334716.79</w:t>
            </w:r>
          </w:p>
        </w:tc>
        <w:tc>
          <w:tcPr>
            <w:tcW w:w="2693" w:type="dxa"/>
          </w:tcPr>
          <w:p w:rsidR="0058252B" w:rsidRPr="00115CBE" w:rsidRDefault="0058252B" w:rsidP="005825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670CA" w:rsidRDefault="009670CA" w:rsidP="00AC4AA9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7627" w:rsidRPr="007B316E" w:rsidRDefault="005C7627" w:rsidP="005C7627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Подраздел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7B3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 Перечень и сведения 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Pr="007B3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образуемых земельных участк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ах</w:t>
      </w:r>
      <w:r w:rsidRPr="007B3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которые будут отнесены к территориям общего пользования или имуществу общего пользования, в том числе в отношении которых предполага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7B3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тся резервирование и (или) изъятие для государственных или муниципальных нужд</w:t>
      </w:r>
    </w:p>
    <w:p w:rsidR="005C7627" w:rsidRDefault="005C7627" w:rsidP="005C7627">
      <w:pPr>
        <w:suppressAutoHyphens/>
        <w:spacing w:after="0" w:line="360" w:lineRule="auto"/>
        <w:ind w:right="24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п.12 ст.1 </w:t>
      </w:r>
      <w:proofErr w:type="spellStart"/>
      <w:r w:rsidRPr="00213E0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213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территории общего пользования -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7627" w:rsidRDefault="005C7627" w:rsidP="005C7627">
      <w:pPr>
        <w:suppressAutoHyphens/>
        <w:spacing w:after="0" w:line="360" w:lineRule="auto"/>
        <w:ind w:right="24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Образуемые земельные участки не будут отнесены к территориям общего пользования или имуществу общего пользования. В их отношении 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предполагается резервирование и (или) изъятие для государственных или муниципальных нужд.</w:t>
      </w:r>
    </w:p>
    <w:p w:rsidR="005C7627" w:rsidRDefault="005C7627" w:rsidP="00AC4AA9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5BEB" w:rsidRPr="00E90F75" w:rsidRDefault="005A5BEB" w:rsidP="005A5BEB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Подраздел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7B3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публичных сервитутах</w:t>
      </w:r>
    </w:p>
    <w:p w:rsidR="005A5BEB" w:rsidRDefault="005A5BEB" w:rsidP="005A5BEB">
      <w:pPr>
        <w:suppressAutoHyphens/>
        <w:spacing w:after="0" w:line="360" w:lineRule="auto"/>
        <w:ind w:right="24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сервитуты в границах разработки проекта межевания не устанавливаются.</w:t>
      </w:r>
    </w:p>
    <w:p w:rsidR="005C7627" w:rsidRDefault="005C7627" w:rsidP="00AC4AA9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5BEB" w:rsidRDefault="005A5BEB" w:rsidP="005A5BEB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</w:t>
      </w:r>
      <w:r w:rsidRPr="00361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I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361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A5BEB" w:rsidRDefault="005A5BEB" w:rsidP="005A5BEB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ЛЕСАХ (ЛЕСНЫХ УЧАСТКАХ)</w:t>
      </w:r>
    </w:p>
    <w:p w:rsidR="005A5BEB" w:rsidRPr="003610E2" w:rsidRDefault="005A5BEB" w:rsidP="005A5BEB">
      <w:pPr>
        <w:suppressAutoHyphens/>
        <w:spacing w:after="0" w:line="360" w:lineRule="auto"/>
        <w:ind w:right="24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Образуемые и (или) изменяемые лесные участки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разработки проекта межевания отсутствуют.</w:t>
      </w:r>
    </w:p>
    <w:p w:rsidR="003610E2" w:rsidRDefault="003610E2" w:rsidP="003610E2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2D6C" w:rsidRDefault="00712D6C" w:rsidP="00712D6C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12D6C" w:rsidRDefault="00712D6C" w:rsidP="00712D6C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СУЩЕСТВУЮЩИХ, ИЗМЕНЯЕМЫХ</w:t>
      </w:r>
    </w:p>
    <w:p w:rsidR="00712D6C" w:rsidRPr="000D2A73" w:rsidRDefault="00712D6C" w:rsidP="00712D6C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УСТАНАВЛИВАЕМЫХ КРАСНЫХ ЛИНИЯХ</w:t>
      </w:r>
    </w:p>
    <w:p w:rsidR="007B316E" w:rsidRPr="007B316E" w:rsidRDefault="007B316E" w:rsidP="007B316E">
      <w:pPr>
        <w:shd w:val="clear" w:color="auto" w:fill="FFFFFF"/>
        <w:tabs>
          <w:tab w:val="left" w:pos="142"/>
          <w:tab w:val="left" w:pos="9356"/>
        </w:tabs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31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Инструкцией о порядке проектирования и установления красных линий в городах и других поселениях Российской Федерации РДС 30-201-98, красные линии </w:t>
      </w:r>
      <w:r w:rsidR="00E5025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7B31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границы, отделяющие территории кварталов, микрорайонов и других элементов планировочной структуры от улиц, проездов и площадей в городских и сельских поселениях.</w:t>
      </w:r>
    </w:p>
    <w:p w:rsidR="007B316E" w:rsidRPr="007B316E" w:rsidRDefault="007B316E" w:rsidP="007B316E">
      <w:pPr>
        <w:shd w:val="clear" w:color="auto" w:fill="FFFFFF"/>
        <w:tabs>
          <w:tab w:val="left" w:pos="142"/>
          <w:tab w:val="left" w:pos="9356"/>
        </w:tabs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31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со ст.1 Градостроительного Кодекса РФ, красные линии </w:t>
      </w:r>
      <w:r w:rsidR="00E5025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7B31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линии, которые обозначают границы территорий общего пользования и подлежат установлению, изменению или отмене в документации по планировке территории.</w:t>
      </w:r>
    </w:p>
    <w:p w:rsidR="007B316E" w:rsidRPr="007B316E" w:rsidRDefault="007B316E" w:rsidP="007B316E">
      <w:pPr>
        <w:shd w:val="clear" w:color="auto" w:fill="FFFFFF"/>
        <w:tabs>
          <w:tab w:val="left" w:pos="142"/>
          <w:tab w:val="left" w:pos="9356"/>
        </w:tabs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dst428"/>
      <w:bookmarkStart w:id="2" w:name="dst100020"/>
      <w:bookmarkEnd w:id="1"/>
      <w:bookmarkEnd w:id="2"/>
      <w:r w:rsidRPr="007B316E">
        <w:rPr>
          <w:rFonts w:ascii="Times New Roman" w:eastAsia="Calibri" w:hAnsi="Times New Roman" w:cs="Times New Roman"/>
          <w:sz w:val="28"/>
          <w:szCs w:val="28"/>
          <w:lang w:eastAsia="ru-RU"/>
        </w:rPr>
        <w:t>Красные линии обязательны для соблюдения всеми субъектами градостроительной деятельности, участвующими в процессе проектирования и последующего освоения и застройки территорий городов и других поселений.</w:t>
      </w:r>
    </w:p>
    <w:p w:rsidR="007B316E" w:rsidRPr="007B316E" w:rsidRDefault="007B316E" w:rsidP="007B316E">
      <w:pPr>
        <w:shd w:val="clear" w:color="auto" w:fill="FFFFFF"/>
        <w:tabs>
          <w:tab w:val="left" w:pos="142"/>
          <w:tab w:val="left" w:pos="9356"/>
        </w:tabs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16E">
        <w:rPr>
          <w:rFonts w:ascii="Times New Roman" w:eastAsia="Calibri" w:hAnsi="Times New Roman" w:cs="Times New Roman"/>
          <w:sz w:val="28"/>
          <w:szCs w:val="28"/>
        </w:rPr>
        <w:t xml:space="preserve">Соблюдение красных линий также обязательно при межевании и инвентаризации застроенных или подлежащих застройке земель в границах города или другого поселения, при оформлении документов гражданами и юридическими лицами на право собственности, владения, пользования и распоряжения </w:t>
      </w:r>
      <w:r w:rsidRPr="007B316E">
        <w:rPr>
          <w:rFonts w:ascii="Times New Roman" w:eastAsia="Calibri" w:hAnsi="Times New Roman" w:cs="Times New Roman"/>
          <w:sz w:val="28"/>
          <w:szCs w:val="28"/>
        </w:rPr>
        <w:lastRenderedPageBreak/>
        <w:t>земельными участками и другими объектами недвижимости, их государственной регистрации.</w:t>
      </w:r>
    </w:p>
    <w:p w:rsidR="007B316E" w:rsidRPr="007B316E" w:rsidRDefault="007B316E" w:rsidP="007B316E">
      <w:pPr>
        <w:shd w:val="clear" w:color="auto" w:fill="FFFFFF"/>
        <w:tabs>
          <w:tab w:val="left" w:pos="142"/>
          <w:tab w:val="left" w:pos="9356"/>
        </w:tabs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16E">
        <w:rPr>
          <w:rFonts w:ascii="Times New Roman" w:eastAsia="Calibri" w:hAnsi="Times New Roman" w:cs="Times New Roman"/>
          <w:sz w:val="28"/>
          <w:szCs w:val="28"/>
        </w:rPr>
        <w:t>Осуществление проектирования зданий и сооружений и строительство на территориях поселений, не имеющих утвержденных в установленном порядке красных линий, не допускается.</w:t>
      </w:r>
    </w:p>
    <w:p w:rsidR="007B316E" w:rsidRPr="007B316E" w:rsidRDefault="007B316E" w:rsidP="007B316E">
      <w:pPr>
        <w:shd w:val="clear" w:color="auto" w:fill="FFFFFF"/>
        <w:tabs>
          <w:tab w:val="left" w:pos="142"/>
          <w:tab w:val="left" w:pos="9356"/>
        </w:tabs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16E">
        <w:rPr>
          <w:rFonts w:ascii="Times New Roman" w:eastAsia="Calibri" w:hAnsi="Times New Roman" w:cs="Times New Roman"/>
          <w:sz w:val="28"/>
          <w:szCs w:val="28"/>
        </w:rPr>
        <w:t>Красные линии являются основой для разбивки и установления на местности других линий градостроительного регулирования, в том числе и границ землепользований.</w:t>
      </w:r>
    </w:p>
    <w:p w:rsidR="007B316E" w:rsidRDefault="007B316E" w:rsidP="007B316E">
      <w:pPr>
        <w:shd w:val="clear" w:color="auto" w:fill="FFFFFF"/>
        <w:tabs>
          <w:tab w:val="left" w:pos="142"/>
          <w:tab w:val="left" w:pos="9356"/>
        </w:tabs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16E">
        <w:rPr>
          <w:rFonts w:ascii="Times New Roman" w:eastAsia="Calibri" w:hAnsi="Times New Roman" w:cs="Times New Roman"/>
          <w:sz w:val="28"/>
          <w:szCs w:val="28"/>
        </w:rPr>
        <w:t>Корректировка красных линий может осуществляться по решению органов местного самоуправления, утвердивших их, в связи с изменением градостроительной ситуации в результате необходимости проведения реконструкции сложившейся застройки, изменением категории (пропускной способности) улиц и дорог поселения.</w:t>
      </w:r>
    </w:p>
    <w:p w:rsidR="00BD3EA0" w:rsidRDefault="00BD3EA0" w:rsidP="00BD3EA0">
      <w:pPr>
        <w:shd w:val="clear" w:color="auto" w:fill="FFFFFF"/>
        <w:tabs>
          <w:tab w:val="left" w:pos="142"/>
          <w:tab w:val="left" w:pos="9356"/>
        </w:tabs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Полное изменение (отмена существующих и установление новых) красных линий для квартала №142 связано с необходимостью исключения пересечений красных линий с границами существующих земельных участков</w:t>
      </w:r>
      <w:r w:rsidRPr="00E12C8E">
        <w:rPr>
          <w:rFonts w:ascii="Times New Roman" w:eastAsia="Calibri" w:hAnsi="Times New Roman" w:cs="Times New Roman"/>
          <w:sz w:val="28"/>
          <w:szCs w:val="28"/>
        </w:rPr>
        <w:t xml:space="preserve"> по ул. Жемчужная и ул. Провинциальная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12C8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E12C8E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E12C8E">
        <w:rPr>
          <w:rFonts w:ascii="Times New Roman" w:eastAsia="Calibri" w:hAnsi="Times New Roman" w:cs="Times New Roman"/>
          <w:sz w:val="28"/>
          <w:szCs w:val="28"/>
        </w:rPr>
        <w:t>. с границей земельного участка с кадастровым номером 48:20:0021631:194.</w:t>
      </w:r>
    </w:p>
    <w:p w:rsidR="00075CBF" w:rsidRDefault="00075CBF" w:rsidP="00075CBF">
      <w:pPr>
        <w:shd w:val="clear" w:color="auto" w:fill="FFFFFF"/>
        <w:tabs>
          <w:tab w:val="left" w:pos="142"/>
          <w:tab w:val="left" w:pos="9356"/>
        </w:tabs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Ведомость координат концевых и поворотных точек существующих красных линий, являющихся отменяемыми красными линиями в границах всего квартала, приведена в таблице </w:t>
      </w:r>
      <w:r w:rsidR="009F79DC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79DC" w:rsidRDefault="009F79DC" w:rsidP="00075CBF">
      <w:pPr>
        <w:shd w:val="clear" w:color="auto" w:fill="FFFFFF"/>
        <w:tabs>
          <w:tab w:val="left" w:pos="142"/>
          <w:tab w:val="left" w:pos="9356"/>
        </w:tabs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3. Ведомость координат концевых и поворотных точек существующих красных линий, являющихся отменяемыми красными линиями в границах всего квартала</w:t>
      </w:r>
    </w:p>
    <w:tbl>
      <w:tblPr>
        <w:tblW w:w="9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3646"/>
        <w:gridCol w:w="3786"/>
      </w:tblGrid>
      <w:tr w:rsidR="00075CBF" w:rsidRPr="007B316E" w:rsidTr="00217D52">
        <w:trPr>
          <w:tblHeader/>
          <w:jc w:val="center"/>
        </w:trPr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BF" w:rsidRPr="00670CBD" w:rsidRDefault="00075CBF" w:rsidP="0021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70C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№ </w:t>
            </w:r>
            <w:r w:rsidRPr="00670C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концевой или поворотной точки</w:t>
            </w:r>
          </w:p>
        </w:tc>
        <w:tc>
          <w:tcPr>
            <w:tcW w:w="7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BF" w:rsidRPr="00670CBD" w:rsidRDefault="00075CBF" w:rsidP="0021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670C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Координаты</w:t>
            </w:r>
            <w:proofErr w:type="spellEnd"/>
          </w:p>
        </w:tc>
      </w:tr>
      <w:tr w:rsidR="00075CBF" w:rsidRPr="007B316E" w:rsidTr="00217D52">
        <w:trPr>
          <w:tblHeader/>
          <w:jc w:val="center"/>
        </w:trPr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BF" w:rsidRPr="00670CBD" w:rsidRDefault="00075CBF" w:rsidP="0021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BF" w:rsidRPr="00670CBD" w:rsidRDefault="00075CBF" w:rsidP="0021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670C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BF" w:rsidRPr="00670CBD" w:rsidRDefault="00075CBF" w:rsidP="0021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670C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075CBF" w:rsidRPr="007B316E" w:rsidTr="00217D52">
        <w:trPr>
          <w:tblHeader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BF" w:rsidRPr="00670CBD" w:rsidRDefault="00075CBF" w:rsidP="0021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BF" w:rsidRPr="00670CBD" w:rsidRDefault="00075CBF" w:rsidP="0021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BF" w:rsidRPr="00670CBD" w:rsidRDefault="00075CBF" w:rsidP="0021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075CBF" w:rsidRPr="007B316E" w:rsidTr="00217D52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CBF" w:rsidRPr="00F35854" w:rsidRDefault="00075CBF" w:rsidP="0007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46" w:type="dxa"/>
          </w:tcPr>
          <w:p w:rsidR="00075CBF" w:rsidRPr="00075CBF" w:rsidRDefault="00075CBF" w:rsidP="0007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CBF">
              <w:rPr>
                <w:rFonts w:ascii="Times New Roman" w:eastAsia="Times New Roman" w:hAnsi="Times New Roman" w:cs="Times New Roman"/>
                <w:lang w:eastAsia="ru-RU"/>
              </w:rPr>
              <w:t>426092.17</w:t>
            </w:r>
          </w:p>
        </w:tc>
        <w:tc>
          <w:tcPr>
            <w:tcW w:w="3786" w:type="dxa"/>
          </w:tcPr>
          <w:p w:rsidR="00075CBF" w:rsidRPr="00075CBF" w:rsidRDefault="00075CBF" w:rsidP="0007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CBF">
              <w:rPr>
                <w:rFonts w:ascii="Times New Roman" w:eastAsia="Times New Roman" w:hAnsi="Times New Roman" w:cs="Times New Roman"/>
                <w:lang w:eastAsia="ru-RU"/>
              </w:rPr>
              <w:t>1334757.31</w:t>
            </w:r>
          </w:p>
        </w:tc>
      </w:tr>
      <w:tr w:rsidR="00075CBF" w:rsidRPr="007B316E" w:rsidTr="00217D52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CBF" w:rsidRPr="00F35854" w:rsidRDefault="00075CBF" w:rsidP="0007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46" w:type="dxa"/>
          </w:tcPr>
          <w:p w:rsidR="00075CBF" w:rsidRPr="00075CBF" w:rsidRDefault="00075CBF" w:rsidP="0007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CBF">
              <w:rPr>
                <w:rFonts w:ascii="Times New Roman" w:eastAsia="Times New Roman" w:hAnsi="Times New Roman" w:cs="Times New Roman"/>
                <w:lang w:eastAsia="ru-RU"/>
              </w:rPr>
              <w:t>426037.85</w:t>
            </w:r>
          </w:p>
        </w:tc>
        <w:tc>
          <w:tcPr>
            <w:tcW w:w="3786" w:type="dxa"/>
          </w:tcPr>
          <w:p w:rsidR="00075CBF" w:rsidRPr="00075CBF" w:rsidRDefault="00075CBF" w:rsidP="0007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CBF">
              <w:rPr>
                <w:rFonts w:ascii="Times New Roman" w:eastAsia="Times New Roman" w:hAnsi="Times New Roman" w:cs="Times New Roman"/>
                <w:lang w:eastAsia="ru-RU"/>
              </w:rPr>
              <w:t>1334846.86</w:t>
            </w:r>
          </w:p>
        </w:tc>
      </w:tr>
      <w:tr w:rsidR="00075CBF" w:rsidRPr="007B316E" w:rsidTr="00217D52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CBF" w:rsidRPr="00F35854" w:rsidRDefault="00075CBF" w:rsidP="0007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646" w:type="dxa"/>
          </w:tcPr>
          <w:p w:rsidR="00075CBF" w:rsidRPr="00075CBF" w:rsidRDefault="00075CBF" w:rsidP="0007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CBF">
              <w:rPr>
                <w:rFonts w:ascii="Times New Roman" w:eastAsia="Times New Roman" w:hAnsi="Times New Roman" w:cs="Times New Roman"/>
                <w:lang w:eastAsia="ru-RU"/>
              </w:rPr>
              <w:t>425477.91</w:t>
            </w:r>
          </w:p>
        </w:tc>
        <w:tc>
          <w:tcPr>
            <w:tcW w:w="3786" w:type="dxa"/>
          </w:tcPr>
          <w:p w:rsidR="00075CBF" w:rsidRPr="00075CBF" w:rsidRDefault="00075CBF" w:rsidP="0007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CBF">
              <w:rPr>
                <w:rFonts w:ascii="Times New Roman" w:eastAsia="Times New Roman" w:hAnsi="Times New Roman" w:cs="Times New Roman"/>
                <w:lang w:eastAsia="ru-RU"/>
              </w:rPr>
              <w:t>1334719.33</w:t>
            </w:r>
          </w:p>
        </w:tc>
      </w:tr>
      <w:tr w:rsidR="00075CBF" w:rsidRPr="007B316E" w:rsidTr="00217D52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CBF" w:rsidRPr="00F35854" w:rsidRDefault="00075CBF" w:rsidP="0007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46" w:type="dxa"/>
          </w:tcPr>
          <w:p w:rsidR="00075CBF" w:rsidRPr="00075CBF" w:rsidRDefault="00075CBF" w:rsidP="0007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CBF">
              <w:rPr>
                <w:rFonts w:ascii="Times New Roman" w:eastAsia="Times New Roman" w:hAnsi="Times New Roman" w:cs="Times New Roman"/>
                <w:lang w:eastAsia="ru-RU"/>
              </w:rPr>
              <w:t>425529.62</w:t>
            </w:r>
          </w:p>
        </w:tc>
        <w:tc>
          <w:tcPr>
            <w:tcW w:w="3786" w:type="dxa"/>
          </w:tcPr>
          <w:p w:rsidR="00075CBF" w:rsidRPr="00075CBF" w:rsidRDefault="00075CBF" w:rsidP="0007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CBF">
              <w:rPr>
                <w:rFonts w:ascii="Times New Roman" w:eastAsia="Times New Roman" w:hAnsi="Times New Roman" w:cs="Times New Roman"/>
                <w:lang w:eastAsia="ru-RU"/>
              </w:rPr>
              <w:t>1334635.49</w:t>
            </w:r>
          </w:p>
        </w:tc>
      </w:tr>
      <w:tr w:rsidR="00075CBF" w:rsidRPr="007B316E" w:rsidTr="00217D52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CBF" w:rsidRPr="00F35854" w:rsidRDefault="005122DF" w:rsidP="0007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46" w:type="dxa"/>
          </w:tcPr>
          <w:p w:rsidR="00075CBF" w:rsidRPr="00075CBF" w:rsidRDefault="00075CBF" w:rsidP="0007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CBF">
              <w:rPr>
                <w:rFonts w:ascii="Times New Roman" w:eastAsia="Times New Roman" w:hAnsi="Times New Roman" w:cs="Times New Roman"/>
                <w:lang w:eastAsia="ru-RU"/>
              </w:rPr>
              <w:t>426092.17</w:t>
            </w:r>
          </w:p>
        </w:tc>
        <w:tc>
          <w:tcPr>
            <w:tcW w:w="3786" w:type="dxa"/>
          </w:tcPr>
          <w:p w:rsidR="00075CBF" w:rsidRPr="00075CBF" w:rsidRDefault="00075CBF" w:rsidP="0007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CBF">
              <w:rPr>
                <w:rFonts w:ascii="Times New Roman" w:eastAsia="Times New Roman" w:hAnsi="Times New Roman" w:cs="Times New Roman"/>
                <w:lang w:eastAsia="ru-RU"/>
              </w:rPr>
              <w:t>1334757.31</w:t>
            </w:r>
          </w:p>
        </w:tc>
      </w:tr>
    </w:tbl>
    <w:p w:rsidR="00075CBF" w:rsidRDefault="00075CBF" w:rsidP="00075CBF">
      <w:pPr>
        <w:shd w:val="clear" w:color="auto" w:fill="FFFFFF"/>
        <w:tabs>
          <w:tab w:val="left" w:pos="142"/>
          <w:tab w:val="left" w:pos="9356"/>
        </w:tabs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3F1" w:rsidRPr="00E12C8E" w:rsidRDefault="00BD3EA0" w:rsidP="006473F1">
      <w:pPr>
        <w:shd w:val="clear" w:color="auto" w:fill="FFFFFF"/>
        <w:tabs>
          <w:tab w:val="left" w:pos="142"/>
          <w:tab w:val="left" w:pos="9356"/>
        </w:tabs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C8E">
        <w:rPr>
          <w:rFonts w:ascii="Times New Roman" w:eastAsia="Calibri" w:hAnsi="Times New Roman" w:cs="Times New Roman"/>
          <w:sz w:val="28"/>
          <w:szCs w:val="28"/>
        </w:rPr>
        <w:lastRenderedPageBreak/>
        <w:t>После изменения минимальная ш</w:t>
      </w:r>
      <w:r w:rsidR="00C23DAB" w:rsidRPr="00E12C8E">
        <w:rPr>
          <w:rFonts w:ascii="Times New Roman" w:eastAsia="Calibri" w:hAnsi="Times New Roman" w:cs="Times New Roman"/>
          <w:sz w:val="28"/>
          <w:szCs w:val="28"/>
        </w:rPr>
        <w:t xml:space="preserve">ирина </w:t>
      </w:r>
      <w:r w:rsidRPr="00E12C8E">
        <w:rPr>
          <w:rFonts w:ascii="Times New Roman" w:eastAsia="Calibri" w:hAnsi="Times New Roman" w:cs="Times New Roman"/>
          <w:sz w:val="28"/>
          <w:szCs w:val="28"/>
        </w:rPr>
        <w:t xml:space="preserve">в красных линиях </w:t>
      </w:r>
      <w:r w:rsidR="00B64051" w:rsidRPr="00E12C8E">
        <w:rPr>
          <w:rFonts w:ascii="Times New Roman" w:eastAsia="Calibri" w:hAnsi="Times New Roman" w:cs="Times New Roman"/>
          <w:sz w:val="28"/>
          <w:szCs w:val="28"/>
        </w:rPr>
        <w:t xml:space="preserve">ул. Жемчужная </w:t>
      </w:r>
      <w:r w:rsidR="006473F1" w:rsidRPr="00E12C8E">
        <w:rPr>
          <w:rFonts w:ascii="Times New Roman" w:eastAsia="Calibri" w:hAnsi="Times New Roman" w:cs="Times New Roman"/>
          <w:sz w:val="28"/>
          <w:szCs w:val="28"/>
        </w:rPr>
        <w:t xml:space="preserve">(точки 1 – </w:t>
      </w:r>
      <w:r w:rsidR="00E57E1C">
        <w:rPr>
          <w:rFonts w:ascii="Times New Roman" w:eastAsia="Calibri" w:hAnsi="Times New Roman" w:cs="Times New Roman"/>
          <w:sz w:val="28"/>
          <w:szCs w:val="28"/>
        </w:rPr>
        <w:t>2</w:t>
      </w:r>
      <w:r w:rsidR="006473F1" w:rsidRPr="00E12C8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C23DAB" w:rsidRPr="00E12C8E">
        <w:rPr>
          <w:rFonts w:ascii="Times New Roman" w:eastAsia="Calibri" w:hAnsi="Times New Roman" w:cs="Times New Roman"/>
          <w:sz w:val="28"/>
          <w:szCs w:val="28"/>
        </w:rPr>
        <w:t xml:space="preserve">составит </w:t>
      </w:r>
      <w:r w:rsidRPr="00E12C8E">
        <w:rPr>
          <w:rFonts w:ascii="Times New Roman" w:eastAsia="Calibri" w:hAnsi="Times New Roman" w:cs="Times New Roman"/>
          <w:sz w:val="28"/>
          <w:szCs w:val="28"/>
        </w:rPr>
        <w:t>19,</w:t>
      </w:r>
      <w:r w:rsidR="00E57E1C">
        <w:rPr>
          <w:rFonts w:ascii="Times New Roman" w:eastAsia="Calibri" w:hAnsi="Times New Roman" w:cs="Times New Roman"/>
          <w:sz w:val="28"/>
          <w:szCs w:val="28"/>
        </w:rPr>
        <w:t>5</w:t>
      </w:r>
      <w:r w:rsidR="00C23DAB" w:rsidRPr="00E12C8E">
        <w:rPr>
          <w:rFonts w:ascii="Times New Roman" w:eastAsia="Calibri" w:hAnsi="Times New Roman" w:cs="Times New Roman"/>
          <w:sz w:val="28"/>
          <w:szCs w:val="28"/>
        </w:rPr>
        <w:t xml:space="preserve"> м, </w:t>
      </w:r>
      <w:r w:rsidRPr="00E12C8E">
        <w:rPr>
          <w:rFonts w:ascii="Times New Roman" w:eastAsia="Calibri" w:hAnsi="Times New Roman" w:cs="Times New Roman"/>
          <w:sz w:val="28"/>
          <w:szCs w:val="28"/>
        </w:rPr>
        <w:t>ул. Провинциальная</w:t>
      </w:r>
      <w:r w:rsidR="006473F1" w:rsidRPr="00E12C8E">
        <w:rPr>
          <w:rFonts w:ascii="Times New Roman" w:eastAsia="Calibri" w:hAnsi="Times New Roman" w:cs="Times New Roman"/>
          <w:sz w:val="28"/>
          <w:szCs w:val="28"/>
        </w:rPr>
        <w:t xml:space="preserve"> (точки </w:t>
      </w:r>
      <w:r w:rsidR="00E57E1C">
        <w:rPr>
          <w:rFonts w:ascii="Times New Roman" w:eastAsia="Calibri" w:hAnsi="Times New Roman" w:cs="Times New Roman"/>
          <w:sz w:val="28"/>
          <w:szCs w:val="28"/>
        </w:rPr>
        <w:t>3</w:t>
      </w:r>
      <w:r w:rsidR="006473F1" w:rsidRPr="00E12C8E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E57E1C">
        <w:rPr>
          <w:rFonts w:ascii="Times New Roman" w:eastAsia="Calibri" w:hAnsi="Times New Roman" w:cs="Times New Roman"/>
          <w:sz w:val="28"/>
          <w:szCs w:val="28"/>
        </w:rPr>
        <w:t>6</w:t>
      </w:r>
      <w:r w:rsidR="006473F1" w:rsidRPr="00E12C8E">
        <w:rPr>
          <w:rFonts w:ascii="Times New Roman" w:eastAsia="Calibri" w:hAnsi="Times New Roman" w:cs="Times New Roman"/>
          <w:sz w:val="28"/>
          <w:szCs w:val="28"/>
        </w:rPr>
        <w:t>)</w:t>
      </w:r>
      <w:r w:rsidRPr="00E12C8E">
        <w:rPr>
          <w:rFonts w:ascii="Times New Roman" w:eastAsia="Calibri" w:hAnsi="Times New Roman" w:cs="Times New Roman"/>
          <w:sz w:val="28"/>
          <w:szCs w:val="28"/>
        </w:rPr>
        <w:t xml:space="preserve"> – 18,3 м, </w:t>
      </w:r>
      <w:r w:rsidR="00C23DAB" w:rsidRPr="00E12C8E">
        <w:rPr>
          <w:rFonts w:ascii="Times New Roman" w:eastAsia="Calibri" w:hAnsi="Times New Roman" w:cs="Times New Roman"/>
          <w:sz w:val="28"/>
          <w:szCs w:val="28"/>
        </w:rPr>
        <w:t>что соответствует требованиям, установленным таблицей 14 Местных нормативов градостроительного проектирования г. Липецка, а именно: ширина улицы в жилой застройке в кр</w:t>
      </w:r>
      <w:r w:rsidR="006473F1" w:rsidRPr="00E12C8E">
        <w:rPr>
          <w:rFonts w:ascii="Times New Roman" w:eastAsia="Calibri" w:hAnsi="Times New Roman" w:cs="Times New Roman"/>
          <w:sz w:val="28"/>
          <w:szCs w:val="28"/>
        </w:rPr>
        <w:t xml:space="preserve">асных линиях составляет 15…25 м. </w:t>
      </w:r>
      <w:r w:rsidR="00D87205" w:rsidRPr="00E12C8E">
        <w:rPr>
          <w:rFonts w:ascii="Times New Roman" w:eastAsia="Calibri" w:hAnsi="Times New Roman" w:cs="Times New Roman"/>
          <w:sz w:val="28"/>
          <w:szCs w:val="28"/>
        </w:rPr>
        <w:t xml:space="preserve">Ширина в красных линиях                        </w:t>
      </w:r>
      <w:r w:rsidR="006473F1" w:rsidRPr="00E12C8E">
        <w:rPr>
          <w:rFonts w:ascii="Times New Roman" w:eastAsia="Calibri" w:hAnsi="Times New Roman" w:cs="Times New Roman"/>
          <w:sz w:val="28"/>
          <w:szCs w:val="28"/>
        </w:rPr>
        <w:t xml:space="preserve">ул. Космонавтов (точки </w:t>
      </w:r>
      <w:r w:rsidR="00E57E1C">
        <w:rPr>
          <w:rFonts w:ascii="Times New Roman" w:eastAsia="Calibri" w:hAnsi="Times New Roman" w:cs="Times New Roman"/>
          <w:sz w:val="28"/>
          <w:szCs w:val="28"/>
        </w:rPr>
        <w:t>6</w:t>
      </w:r>
      <w:r w:rsidR="006473F1" w:rsidRPr="00E12C8E">
        <w:rPr>
          <w:rFonts w:ascii="Times New Roman" w:eastAsia="Calibri" w:hAnsi="Times New Roman" w:cs="Times New Roman"/>
          <w:sz w:val="28"/>
          <w:szCs w:val="28"/>
        </w:rPr>
        <w:t xml:space="preserve"> – 1) и ул. Провинциальная (точки </w:t>
      </w:r>
      <w:r w:rsidR="00E57E1C">
        <w:rPr>
          <w:rFonts w:ascii="Times New Roman" w:eastAsia="Calibri" w:hAnsi="Times New Roman" w:cs="Times New Roman"/>
          <w:sz w:val="28"/>
          <w:szCs w:val="28"/>
        </w:rPr>
        <w:t>2</w:t>
      </w:r>
      <w:r w:rsidR="006473F1" w:rsidRPr="00E12C8E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E57E1C">
        <w:rPr>
          <w:rFonts w:ascii="Times New Roman" w:eastAsia="Calibri" w:hAnsi="Times New Roman" w:cs="Times New Roman"/>
          <w:sz w:val="28"/>
          <w:szCs w:val="28"/>
        </w:rPr>
        <w:t>3</w:t>
      </w:r>
      <w:r w:rsidR="006473F1" w:rsidRPr="00E12C8E">
        <w:rPr>
          <w:rFonts w:ascii="Times New Roman" w:eastAsia="Calibri" w:hAnsi="Times New Roman" w:cs="Times New Roman"/>
          <w:sz w:val="28"/>
          <w:szCs w:val="28"/>
        </w:rPr>
        <w:t>) увеличивается (устанавливается по границам земельных участков).</w:t>
      </w:r>
    </w:p>
    <w:p w:rsidR="007B316E" w:rsidRDefault="00A91B3A" w:rsidP="007B316E">
      <w:pPr>
        <w:shd w:val="clear" w:color="auto" w:fill="FFFFFF"/>
        <w:tabs>
          <w:tab w:val="left" w:pos="142"/>
          <w:tab w:val="left" w:pos="9356"/>
        </w:tabs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Ведомость координат концевых и поворотных точек</w:t>
      </w:r>
      <w:r w:rsidR="00590F00">
        <w:rPr>
          <w:rFonts w:ascii="Times New Roman" w:eastAsia="Calibri" w:hAnsi="Times New Roman" w:cs="Times New Roman"/>
          <w:sz w:val="28"/>
          <w:szCs w:val="28"/>
        </w:rPr>
        <w:t xml:space="preserve"> устанавливаемых красных линий приведена в таблице </w:t>
      </w:r>
      <w:r w:rsidR="00E35327">
        <w:rPr>
          <w:rFonts w:ascii="Times New Roman" w:eastAsia="Calibri" w:hAnsi="Times New Roman" w:cs="Times New Roman"/>
          <w:sz w:val="28"/>
          <w:szCs w:val="28"/>
        </w:rPr>
        <w:t>4</w:t>
      </w:r>
      <w:r w:rsidR="00590F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316E" w:rsidRDefault="007B316E" w:rsidP="007B316E">
      <w:pPr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16E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E35327">
        <w:rPr>
          <w:rFonts w:ascii="Times New Roman" w:eastAsia="Calibri" w:hAnsi="Times New Roman" w:cs="Times New Roman"/>
          <w:sz w:val="28"/>
          <w:szCs w:val="28"/>
        </w:rPr>
        <w:t>4</w:t>
      </w:r>
      <w:r w:rsidRPr="007B316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90F00">
        <w:rPr>
          <w:rFonts w:ascii="Times New Roman" w:eastAsia="Calibri" w:hAnsi="Times New Roman" w:cs="Times New Roman"/>
          <w:sz w:val="28"/>
          <w:szCs w:val="28"/>
        </w:rPr>
        <w:t>Ведомость координат концевых и поворотных точек устанавливаемых красных линий</w:t>
      </w:r>
    </w:p>
    <w:tbl>
      <w:tblPr>
        <w:tblW w:w="9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3646"/>
        <w:gridCol w:w="3786"/>
      </w:tblGrid>
      <w:tr w:rsidR="007B316E" w:rsidRPr="007B316E" w:rsidTr="00670CBD">
        <w:trPr>
          <w:tblHeader/>
          <w:jc w:val="center"/>
        </w:trPr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6E" w:rsidRPr="00670CBD" w:rsidRDefault="007B316E" w:rsidP="00AC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70C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№ </w:t>
            </w:r>
            <w:r w:rsidR="00AC2B2E" w:rsidRPr="00670C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концевой или поворотной</w:t>
            </w:r>
            <w:r w:rsidR="005A6ED6" w:rsidRPr="00670C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70C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точки</w:t>
            </w:r>
          </w:p>
        </w:tc>
        <w:tc>
          <w:tcPr>
            <w:tcW w:w="7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6E" w:rsidRPr="00670CBD" w:rsidRDefault="007B316E" w:rsidP="007B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670C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Координаты</w:t>
            </w:r>
            <w:proofErr w:type="spellEnd"/>
          </w:p>
        </w:tc>
      </w:tr>
      <w:tr w:rsidR="007B316E" w:rsidRPr="007B316E" w:rsidTr="00670CBD">
        <w:trPr>
          <w:tblHeader/>
          <w:jc w:val="center"/>
        </w:trPr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6E" w:rsidRPr="00670CBD" w:rsidRDefault="007B316E" w:rsidP="007B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6E" w:rsidRPr="00670CBD" w:rsidRDefault="007B316E" w:rsidP="007B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670C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6E" w:rsidRPr="00670CBD" w:rsidRDefault="007B316E" w:rsidP="007B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670C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670CBD" w:rsidRPr="007B316E" w:rsidTr="00670CBD">
        <w:trPr>
          <w:tblHeader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CBD" w:rsidRPr="00670CBD" w:rsidRDefault="00670CBD" w:rsidP="007B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CBD" w:rsidRPr="00670CBD" w:rsidRDefault="00670CBD" w:rsidP="007B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CBD" w:rsidRPr="00670CBD" w:rsidRDefault="00670CBD" w:rsidP="007B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F35854" w:rsidRPr="007B316E" w:rsidTr="001616B5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46" w:type="dxa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426036.37</w:t>
            </w:r>
          </w:p>
        </w:tc>
        <w:tc>
          <w:tcPr>
            <w:tcW w:w="3786" w:type="dxa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1334847.97</w:t>
            </w:r>
          </w:p>
        </w:tc>
      </w:tr>
      <w:tr w:rsidR="00F35854" w:rsidRPr="007B316E" w:rsidTr="001616B5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46" w:type="dxa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425475.32</w:t>
            </w:r>
          </w:p>
        </w:tc>
        <w:tc>
          <w:tcPr>
            <w:tcW w:w="3786" w:type="dxa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1334725.93</w:t>
            </w:r>
          </w:p>
        </w:tc>
      </w:tr>
      <w:tr w:rsidR="00F35854" w:rsidRPr="007B316E" w:rsidTr="00C235A4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646" w:type="dxa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425530.21</w:t>
            </w:r>
          </w:p>
        </w:tc>
        <w:tc>
          <w:tcPr>
            <w:tcW w:w="3786" w:type="dxa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1334636.49</w:t>
            </w:r>
          </w:p>
        </w:tc>
      </w:tr>
      <w:tr w:rsidR="00F35854" w:rsidRPr="007B316E" w:rsidTr="00C235A4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46" w:type="dxa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425628.19</w:t>
            </w:r>
          </w:p>
        </w:tc>
        <w:tc>
          <w:tcPr>
            <w:tcW w:w="3786" w:type="dxa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1334655.74</w:t>
            </w:r>
          </w:p>
        </w:tc>
      </w:tr>
      <w:tr w:rsidR="00F35854" w:rsidRPr="007B316E" w:rsidTr="00C235A4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46" w:type="dxa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425869.67</w:t>
            </w:r>
          </w:p>
        </w:tc>
        <w:tc>
          <w:tcPr>
            <w:tcW w:w="3786" w:type="dxa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1334708.99</w:t>
            </w:r>
          </w:p>
        </w:tc>
      </w:tr>
      <w:tr w:rsidR="00F35854" w:rsidRPr="007B316E" w:rsidTr="00C235A4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646" w:type="dxa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426091.64</w:t>
            </w:r>
          </w:p>
        </w:tc>
        <w:tc>
          <w:tcPr>
            <w:tcW w:w="3786" w:type="dxa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1334756.94</w:t>
            </w:r>
          </w:p>
        </w:tc>
      </w:tr>
      <w:tr w:rsidR="00F35854" w:rsidRPr="007B316E" w:rsidTr="00C235A4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5854" w:rsidRPr="0001509F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6" w:type="dxa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426036.37</w:t>
            </w:r>
          </w:p>
        </w:tc>
        <w:tc>
          <w:tcPr>
            <w:tcW w:w="3786" w:type="dxa"/>
          </w:tcPr>
          <w:p w:rsidR="00F35854" w:rsidRPr="00F35854" w:rsidRDefault="00F35854" w:rsidP="00F3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1334847.97</w:t>
            </w:r>
          </w:p>
        </w:tc>
      </w:tr>
    </w:tbl>
    <w:p w:rsidR="00590F00" w:rsidRDefault="00590F00" w:rsidP="007B316E">
      <w:pPr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16B5" w:rsidRDefault="00590F00" w:rsidP="004E1C70">
      <w:pPr>
        <w:shd w:val="clear" w:color="auto" w:fill="FFFFFF"/>
        <w:tabs>
          <w:tab w:val="left" w:pos="142"/>
          <w:tab w:val="left" w:pos="9356"/>
        </w:tabs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590F00">
        <w:rPr>
          <w:rFonts w:ascii="Times New Roman" w:eastAsia="Calibri" w:hAnsi="Times New Roman" w:cs="Times New Roman"/>
          <w:sz w:val="28"/>
          <w:szCs w:val="28"/>
        </w:rPr>
        <w:t xml:space="preserve">еречень координат характерных </w:t>
      </w:r>
      <w:r w:rsidR="00275C83">
        <w:rPr>
          <w:rFonts w:ascii="Times New Roman" w:eastAsia="Calibri" w:hAnsi="Times New Roman" w:cs="Times New Roman"/>
          <w:sz w:val="28"/>
          <w:szCs w:val="28"/>
        </w:rPr>
        <w:t xml:space="preserve">(концевых или поворотных) </w:t>
      </w:r>
      <w:r w:rsidRPr="00590F00">
        <w:rPr>
          <w:rFonts w:ascii="Times New Roman" w:eastAsia="Calibri" w:hAnsi="Times New Roman" w:cs="Times New Roman"/>
          <w:sz w:val="28"/>
          <w:szCs w:val="28"/>
        </w:rPr>
        <w:t xml:space="preserve">точек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красных линий приведен </w:t>
      </w:r>
      <w:r w:rsidRPr="00590F00">
        <w:rPr>
          <w:rFonts w:ascii="Times New Roman" w:eastAsia="Calibri" w:hAnsi="Times New Roman" w:cs="Times New Roman"/>
          <w:sz w:val="28"/>
          <w:szCs w:val="28"/>
        </w:rPr>
        <w:t>в системе координат, используемой для ведения Единого государственного реестра недвижимости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(МСК-48)</w:t>
      </w:r>
      <w:r w:rsidRPr="00590F0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616B5" w:rsidRPr="001616B5">
        <w:rPr>
          <w:rFonts w:ascii="Times New Roman" w:eastAsia="Calibri" w:hAnsi="Times New Roman" w:cs="Times New Roman"/>
          <w:sz w:val="28"/>
          <w:szCs w:val="28"/>
        </w:rPr>
        <w:t xml:space="preserve">Значения координат </w:t>
      </w:r>
      <w:r w:rsidR="001616B5">
        <w:rPr>
          <w:rFonts w:ascii="Times New Roman" w:eastAsia="Calibri" w:hAnsi="Times New Roman" w:cs="Times New Roman"/>
          <w:sz w:val="28"/>
          <w:szCs w:val="28"/>
        </w:rPr>
        <w:t>приведены</w:t>
      </w:r>
      <w:r w:rsidR="001616B5" w:rsidRPr="001616B5">
        <w:rPr>
          <w:rFonts w:ascii="Times New Roman" w:eastAsia="Calibri" w:hAnsi="Times New Roman" w:cs="Times New Roman"/>
          <w:sz w:val="28"/>
          <w:szCs w:val="28"/>
        </w:rPr>
        <w:t xml:space="preserve"> в метрах с </w:t>
      </w:r>
      <w:r w:rsidR="001616B5" w:rsidRPr="004E1C70">
        <w:rPr>
          <w:rFonts w:ascii="Times New Roman" w:eastAsia="Calibri" w:hAnsi="Times New Roman" w:cs="Times New Roman"/>
          <w:sz w:val="28"/>
          <w:szCs w:val="28"/>
        </w:rPr>
        <w:t>округлением</w:t>
      </w:r>
      <w:r w:rsidR="001616B5" w:rsidRPr="001616B5">
        <w:rPr>
          <w:rFonts w:ascii="Times New Roman" w:eastAsia="Calibri" w:hAnsi="Times New Roman" w:cs="Times New Roman"/>
          <w:sz w:val="28"/>
          <w:szCs w:val="28"/>
        </w:rPr>
        <w:t xml:space="preserve"> до 0,01 метра в указанной системе координат. </w:t>
      </w:r>
      <w:r w:rsidR="004B216B">
        <w:rPr>
          <w:rFonts w:ascii="Times New Roman" w:eastAsia="Calibri" w:hAnsi="Times New Roman" w:cs="Times New Roman"/>
          <w:sz w:val="28"/>
          <w:szCs w:val="28"/>
        </w:rPr>
        <w:t>Координаты характерных точек определены методом спутниковых геодезических измерений (определений).</w:t>
      </w:r>
    </w:p>
    <w:p w:rsidR="0013300A" w:rsidRPr="004B216B" w:rsidRDefault="0013300A" w:rsidP="007B316E">
      <w:pPr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5B81" w:rsidRDefault="00345B81" w:rsidP="00F92095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5B81" w:rsidRDefault="00345B81" w:rsidP="00F92095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5B81" w:rsidRDefault="00345B81" w:rsidP="00F92095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5B81" w:rsidRDefault="00345B81" w:rsidP="00F92095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5B81" w:rsidRDefault="00345B81" w:rsidP="00F92095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2095" w:rsidRDefault="00F92095" w:rsidP="00F92095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7B31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92095" w:rsidRDefault="00F92095" w:rsidP="00F92095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СВЕДЕНИЯ О ГРАНИЦАХ ТЕРРИТОРИИ, В ОТНОШЕНИИ </w:t>
      </w:r>
    </w:p>
    <w:p w:rsidR="00F92095" w:rsidRDefault="00F92095" w:rsidP="00F92095">
      <w:pPr>
        <w:tabs>
          <w:tab w:val="left" w:pos="0"/>
          <w:tab w:val="left" w:pos="9356"/>
          <w:tab w:val="left" w:pos="9960"/>
        </w:tabs>
        <w:autoSpaceDE w:val="0"/>
        <w:autoSpaceDN w:val="0"/>
        <w:adjustRightInd w:val="0"/>
        <w:spacing w:after="0" w:line="360" w:lineRule="auto"/>
        <w:ind w:right="24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КОТОРОЙ ВЕДЕТСЯ ПОДГОТОВКА ПРОЕКТА МЕЖЕВАНИЯ (УТВЕРЖДЕН ПРОЕКТ МЕЖЕВАНИЯ)</w:t>
      </w:r>
    </w:p>
    <w:p w:rsidR="001D0C26" w:rsidRDefault="001D0C26" w:rsidP="00AC2B2E">
      <w:pPr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Ведомость координат концевых и поворотных точек </w:t>
      </w:r>
      <w:r w:rsidR="00AC2B2E">
        <w:rPr>
          <w:rFonts w:ascii="Times New Roman" w:eastAsia="Calibri" w:hAnsi="Times New Roman" w:cs="Times New Roman"/>
          <w:sz w:val="28"/>
          <w:szCs w:val="28"/>
        </w:rPr>
        <w:t>г</w:t>
      </w:r>
      <w:r w:rsidR="00AC2B2E" w:rsidRPr="00AC2B2E">
        <w:rPr>
          <w:rFonts w:ascii="Times New Roman" w:eastAsia="Calibri" w:hAnsi="Times New Roman" w:cs="Times New Roman"/>
          <w:sz w:val="28"/>
          <w:szCs w:val="28"/>
        </w:rPr>
        <w:t>раниц территории, в отношении которой ведется подготовка проекта межевания (утвержден проект межевания)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приведена в таблице </w:t>
      </w:r>
      <w:r w:rsidR="00345B81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D0C26" w:rsidRPr="007B316E" w:rsidRDefault="001D0C26" w:rsidP="001D0C26">
      <w:pPr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16E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345B81">
        <w:rPr>
          <w:rFonts w:ascii="Times New Roman" w:eastAsia="Calibri" w:hAnsi="Times New Roman" w:cs="Times New Roman"/>
          <w:sz w:val="28"/>
          <w:szCs w:val="28"/>
        </w:rPr>
        <w:t>5</w:t>
      </w:r>
      <w:r w:rsidRPr="007B316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C2B2E">
        <w:rPr>
          <w:rFonts w:ascii="Times New Roman" w:eastAsia="Calibri" w:hAnsi="Times New Roman" w:cs="Times New Roman"/>
          <w:sz w:val="28"/>
          <w:szCs w:val="28"/>
        </w:rPr>
        <w:t>Ведомость координат концевых и поворотных точек г</w:t>
      </w:r>
      <w:r w:rsidR="00AC2B2E" w:rsidRPr="00AC2B2E">
        <w:rPr>
          <w:rFonts w:ascii="Times New Roman" w:eastAsia="Calibri" w:hAnsi="Times New Roman" w:cs="Times New Roman"/>
          <w:sz w:val="28"/>
          <w:szCs w:val="28"/>
        </w:rPr>
        <w:t>раниц территории, в отношении которой ведется подготовка проекта межевания (утвержден проект межевания)</w:t>
      </w:r>
    </w:p>
    <w:tbl>
      <w:tblPr>
        <w:tblW w:w="9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3646"/>
        <w:gridCol w:w="3786"/>
      </w:tblGrid>
      <w:tr w:rsidR="001D0C26" w:rsidRPr="007B316E" w:rsidTr="00081CEF">
        <w:trPr>
          <w:tblHeader/>
          <w:jc w:val="center"/>
        </w:trPr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C26" w:rsidRPr="00081CEF" w:rsidRDefault="001D0C26" w:rsidP="00AC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C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№ </w:t>
            </w:r>
            <w:r w:rsidR="00AC2B2E" w:rsidRPr="00081C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концевой или поворотной</w:t>
            </w:r>
            <w:r w:rsidRPr="00081C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точки</w:t>
            </w:r>
          </w:p>
        </w:tc>
        <w:tc>
          <w:tcPr>
            <w:tcW w:w="7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C26" w:rsidRPr="00081CEF" w:rsidRDefault="001D0C26" w:rsidP="00C2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081C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Координаты</w:t>
            </w:r>
            <w:proofErr w:type="spellEnd"/>
          </w:p>
        </w:tc>
      </w:tr>
      <w:tr w:rsidR="001D0C26" w:rsidRPr="007B316E" w:rsidTr="00081CEF">
        <w:trPr>
          <w:tblHeader/>
          <w:jc w:val="center"/>
        </w:trPr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C26" w:rsidRPr="00081CEF" w:rsidRDefault="001D0C26" w:rsidP="00C2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C26" w:rsidRPr="00081CEF" w:rsidRDefault="001D0C26" w:rsidP="00C2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081C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C26" w:rsidRPr="00081CEF" w:rsidRDefault="001D0C26" w:rsidP="00C2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081C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081CEF" w:rsidRPr="007B316E" w:rsidTr="00081CEF">
        <w:trPr>
          <w:tblHeader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EF" w:rsidRPr="00081CEF" w:rsidRDefault="00081CEF" w:rsidP="00C2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C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EF" w:rsidRPr="00081CEF" w:rsidRDefault="00081CEF" w:rsidP="00C2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C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EF" w:rsidRPr="00081CEF" w:rsidRDefault="00081CEF" w:rsidP="00C2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1C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58088A" w:rsidRPr="007B316E" w:rsidTr="00C235A4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46" w:type="dxa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426036.37</w:t>
            </w:r>
          </w:p>
        </w:tc>
        <w:tc>
          <w:tcPr>
            <w:tcW w:w="3786" w:type="dxa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1334847.97</w:t>
            </w:r>
          </w:p>
        </w:tc>
      </w:tr>
      <w:tr w:rsidR="0058088A" w:rsidRPr="007B316E" w:rsidTr="00C235A4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46" w:type="dxa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425475.32</w:t>
            </w:r>
          </w:p>
        </w:tc>
        <w:tc>
          <w:tcPr>
            <w:tcW w:w="3786" w:type="dxa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1334725.93</w:t>
            </w:r>
          </w:p>
        </w:tc>
      </w:tr>
      <w:tr w:rsidR="0058088A" w:rsidRPr="007B316E" w:rsidTr="00C235A4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646" w:type="dxa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425530.21</w:t>
            </w:r>
          </w:p>
        </w:tc>
        <w:tc>
          <w:tcPr>
            <w:tcW w:w="3786" w:type="dxa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1334636.49</w:t>
            </w:r>
          </w:p>
        </w:tc>
      </w:tr>
      <w:tr w:rsidR="0058088A" w:rsidRPr="007B316E" w:rsidTr="00C235A4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46" w:type="dxa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425628.19</w:t>
            </w:r>
          </w:p>
        </w:tc>
        <w:tc>
          <w:tcPr>
            <w:tcW w:w="3786" w:type="dxa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1334655.74</w:t>
            </w:r>
          </w:p>
        </w:tc>
      </w:tr>
      <w:tr w:rsidR="0058088A" w:rsidRPr="007B316E" w:rsidTr="00C235A4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46" w:type="dxa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425869.67</w:t>
            </w:r>
          </w:p>
        </w:tc>
        <w:tc>
          <w:tcPr>
            <w:tcW w:w="3786" w:type="dxa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1334708.99</w:t>
            </w:r>
          </w:p>
        </w:tc>
      </w:tr>
      <w:tr w:rsidR="0058088A" w:rsidRPr="007B316E" w:rsidTr="00C235A4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646" w:type="dxa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426091.64</w:t>
            </w:r>
          </w:p>
        </w:tc>
        <w:tc>
          <w:tcPr>
            <w:tcW w:w="3786" w:type="dxa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1334756.94</w:t>
            </w:r>
          </w:p>
        </w:tc>
      </w:tr>
      <w:tr w:rsidR="0058088A" w:rsidRPr="007B316E" w:rsidTr="00C235A4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88A" w:rsidRPr="0001509F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6" w:type="dxa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426036.37</w:t>
            </w:r>
          </w:p>
        </w:tc>
        <w:tc>
          <w:tcPr>
            <w:tcW w:w="3786" w:type="dxa"/>
          </w:tcPr>
          <w:p w:rsidR="0058088A" w:rsidRPr="00F35854" w:rsidRDefault="0058088A" w:rsidP="0058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854">
              <w:rPr>
                <w:rFonts w:ascii="Times New Roman" w:eastAsia="Times New Roman" w:hAnsi="Times New Roman" w:cs="Times New Roman"/>
                <w:lang w:eastAsia="ru-RU"/>
              </w:rPr>
              <w:t>1334847.97</w:t>
            </w:r>
          </w:p>
        </w:tc>
      </w:tr>
    </w:tbl>
    <w:p w:rsidR="001D0C26" w:rsidRDefault="001D0C26" w:rsidP="001D0C26">
      <w:pPr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4729" w:rsidRPr="004B216B" w:rsidRDefault="001D0C26" w:rsidP="00294729">
      <w:pPr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590F00">
        <w:rPr>
          <w:rFonts w:ascii="Times New Roman" w:eastAsia="Calibri" w:hAnsi="Times New Roman" w:cs="Times New Roman"/>
          <w:sz w:val="28"/>
          <w:szCs w:val="28"/>
        </w:rPr>
        <w:t>еречень координат характерных</w:t>
      </w:r>
      <w:r w:rsidR="00275C83">
        <w:rPr>
          <w:rFonts w:ascii="Times New Roman" w:eastAsia="Calibri" w:hAnsi="Times New Roman" w:cs="Times New Roman"/>
          <w:sz w:val="28"/>
          <w:szCs w:val="28"/>
        </w:rPr>
        <w:t xml:space="preserve"> (концевых или поворотных)</w:t>
      </w:r>
      <w:r w:rsidRPr="00590F00">
        <w:rPr>
          <w:rFonts w:ascii="Times New Roman" w:eastAsia="Calibri" w:hAnsi="Times New Roman" w:cs="Times New Roman"/>
          <w:sz w:val="28"/>
          <w:szCs w:val="28"/>
        </w:rPr>
        <w:t xml:space="preserve"> точек </w:t>
      </w:r>
      <w:r w:rsidR="00294729">
        <w:rPr>
          <w:rFonts w:ascii="Times New Roman" w:eastAsia="Calibri" w:hAnsi="Times New Roman" w:cs="Times New Roman"/>
          <w:sz w:val="28"/>
          <w:szCs w:val="28"/>
        </w:rPr>
        <w:t>г</w:t>
      </w:r>
      <w:r w:rsidR="00294729" w:rsidRPr="00AC2B2E">
        <w:rPr>
          <w:rFonts w:ascii="Times New Roman" w:eastAsia="Calibri" w:hAnsi="Times New Roman" w:cs="Times New Roman"/>
          <w:sz w:val="28"/>
          <w:szCs w:val="28"/>
        </w:rPr>
        <w:t>раниц территории, в отношении которой ведется подготовка проекта межевания (утвержден проект межевания)</w:t>
      </w:r>
      <w:r w:rsidR="0029472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приведен </w:t>
      </w:r>
      <w:r w:rsidRPr="00590F00">
        <w:rPr>
          <w:rFonts w:ascii="Times New Roman" w:eastAsia="Calibri" w:hAnsi="Times New Roman" w:cs="Times New Roman"/>
          <w:sz w:val="28"/>
          <w:szCs w:val="28"/>
        </w:rPr>
        <w:t>в системе координат, используемой для ведения Единого государственного реестра недвижимости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(МСК-48)</w:t>
      </w:r>
      <w:r w:rsidRPr="00590F0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616B5">
        <w:rPr>
          <w:rFonts w:ascii="Times New Roman" w:eastAsia="Calibri" w:hAnsi="Times New Roman" w:cs="Times New Roman"/>
          <w:sz w:val="28"/>
          <w:szCs w:val="28"/>
        </w:rPr>
        <w:t xml:space="preserve">Значения координат </w:t>
      </w:r>
      <w:r>
        <w:rPr>
          <w:rFonts w:ascii="Times New Roman" w:eastAsia="Calibri" w:hAnsi="Times New Roman" w:cs="Times New Roman"/>
          <w:sz w:val="28"/>
          <w:szCs w:val="28"/>
        </w:rPr>
        <w:t>приведены</w:t>
      </w:r>
      <w:r w:rsidRPr="001616B5">
        <w:rPr>
          <w:rFonts w:ascii="Times New Roman" w:eastAsia="Calibri" w:hAnsi="Times New Roman" w:cs="Times New Roman"/>
          <w:sz w:val="28"/>
          <w:szCs w:val="28"/>
        </w:rPr>
        <w:t xml:space="preserve"> в метрах с округлением до 0,01 метра в указанной системе координат. </w:t>
      </w:r>
      <w:r w:rsidR="00294729">
        <w:rPr>
          <w:rFonts w:ascii="Times New Roman" w:eastAsia="Calibri" w:hAnsi="Times New Roman" w:cs="Times New Roman"/>
          <w:sz w:val="28"/>
          <w:szCs w:val="28"/>
        </w:rPr>
        <w:t>Координаты характерных точек определены методом спутниковых геодезических измерений (определений).</w:t>
      </w:r>
    </w:p>
    <w:p w:rsidR="001D0C26" w:rsidRDefault="001D0C26" w:rsidP="001D0C26">
      <w:pPr>
        <w:suppressAutoHyphens/>
        <w:spacing w:after="0" w:line="360" w:lineRule="auto"/>
        <w:ind w:right="24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316E" w:rsidRPr="007B316E" w:rsidRDefault="007B316E" w:rsidP="007B316E">
      <w:pPr>
        <w:suppressAutoHyphens/>
        <w:spacing w:after="0" w:line="360" w:lineRule="auto"/>
        <w:ind w:right="2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B316E" w:rsidRDefault="007B316E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407D6" w:rsidRDefault="009407D6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407D6" w:rsidRDefault="009407D6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407D6" w:rsidRDefault="009407D6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407D6" w:rsidRDefault="009407D6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407D6" w:rsidRDefault="009407D6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407D6" w:rsidRDefault="009407D6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24259" w:rsidRDefault="00E24259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24259" w:rsidRDefault="00E24259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24259" w:rsidRDefault="00E24259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24259" w:rsidRDefault="00E24259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24259" w:rsidRDefault="00E24259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24259" w:rsidRDefault="00E24259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407D6" w:rsidRPr="00303387" w:rsidRDefault="009407D6" w:rsidP="009407D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ГРАФИЧЕСКАЯ</w:t>
      </w:r>
      <w:r w:rsidRPr="00303387">
        <w:rPr>
          <w:rFonts w:ascii="Times New Roman" w:hAnsi="Times New Roman" w:cs="Times New Roman"/>
          <w:b/>
          <w:sz w:val="36"/>
          <w:szCs w:val="36"/>
        </w:rPr>
        <w:t xml:space="preserve"> ЧАСТЬ</w:t>
      </w:r>
    </w:p>
    <w:p w:rsidR="009407D6" w:rsidRDefault="009407D6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407D6" w:rsidRDefault="009407D6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407D6" w:rsidRDefault="009407D6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407D6" w:rsidRDefault="009407D6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407D6" w:rsidRDefault="009407D6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407D6" w:rsidRPr="007B316E" w:rsidRDefault="009407D6" w:rsidP="007B316E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9407D6" w:rsidRPr="007B316E" w:rsidSect="0074420B">
      <w:headerReference w:type="default" r:id="rId8"/>
      <w:pgSz w:w="11906" w:h="16838"/>
      <w:pgMar w:top="1134" w:right="566" w:bottom="1134" w:left="1134" w:header="708" w:footer="708" w:gutter="0"/>
      <w:pgNumType w:fmt="numberInDash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67A" w:rsidRDefault="0060467A" w:rsidP="0074420B">
      <w:pPr>
        <w:spacing w:after="0" w:line="240" w:lineRule="auto"/>
      </w:pPr>
      <w:r>
        <w:separator/>
      </w:r>
    </w:p>
  </w:endnote>
  <w:endnote w:type="continuationSeparator" w:id="0">
    <w:p w:rsidR="0060467A" w:rsidRDefault="0060467A" w:rsidP="0074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67A" w:rsidRDefault="0060467A" w:rsidP="0074420B">
      <w:pPr>
        <w:spacing w:after="0" w:line="240" w:lineRule="auto"/>
      </w:pPr>
      <w:r>
        <w:separator/>
      </w:r>
    </w:p>
  </w:footnote>
  <w:footnote w:type="continuationSeparator" w:id="0">
    <w:p w:rsidR="0060467A" w:rsidRDefault="0060467A" w:rsidP="0074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61070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F3464" w:rsidRPr="0074420B" w:rsidRDefault="00BF346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442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442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442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D1163">
          <w:rPr>
            <w:rFonts w:ascii="Times New Roman" w:hAnsi="Times New Roman" w:cs="Times New Roman"/>
            <w:noProof/>
            <w:sz w:val="24"/>
            <w:szCs w:val="24"/>
          </w:rPr>
          <w:t>- 14 -</w:t>
        </w:r>
        <w:r w:rsidRPr="007442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F3464" w:rsidRDefault="00BF34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9F0610"/>
    <w:multiLevelType w:val="hybridMultilevel"/>
    <w:tmpl w:val="5C327E7E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">
    <w:nsid w:val="20FE7526"/>
    <w:multiLevelType w:val="hybridMultilevel"/>
    <w:tmpl w:val="FE64F7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5FA"/>
    <w:rsid w:val="000065B6"/>
    <w:rsid w:val="00013389"/>
    <w:rsid w:val="0001509F"/>
    <w:rsid w:val="00024BE1"/>
    <w:rsid w:val="00031A3B"/>
    <w:rsid w:val="00041031"/>
    <w:rsid w:val="00042587"/>
    <w:rsid w:val="000502FE"/>
    <w:rsid w:val="00060670"/>
    <w:rsid w:val="00063974"/>
    <w:rsid w:val="000663B5"/>
    <w:rsid w:val="000726B7"/>
    <w:rsid w:val="00075CBF"/>
    <w:rsid w:val="00081947"/>
    <w:rsid w:val="00081CEF"/>
    <w:rsid w:val="000878D4"/>
    <w:rsid w:val="000A5094"/>
    <w:rsid w:val="000A6134"/>
    <w:rsid w:val="000B0244"/>
    <w:rsid w:val="000C0D59"/>
    <w:rsid w:val="000C217F"/>
    <w:rsid w:val="000C5042"/>
    <w:rsid w:val="000C74B6"/>
    <w:rsid w:val="000D2A73"/>
    <w:rsid w:val="000D7DC6"/>
    <w:rsid w:val="000E29B8"/>
    <w:rsid w:val="000E2CC2"/>
    <w:rsid w:val="000F5946"/>
    <w:rsid w:val="0010543C"/>
    <w:rsid w:val="0011176F"/>
    <w:rsid w:val="00115CBE"/>
    <w:rsid w:val="0013300A"/>
    <w:rsid w:val="00137A31"/>
    <w:rsid w:val="00144592"/>
    <w:rsid w:val="00146F64"/>
    <w:rsid w:val="001535B8"/>
    <w:rsid w:val="001616B5"/>
    <w:rsid w:val="001627D2"/>
    <w:rsid w:val="00166DA0"/>
    <w:rsid w:val="001758F8"/>
    <w:rsid w:val="00184ECC"/>
    <w:rsid w:val="00191A49"/>
    <w:rsid w:val="001A41A4"/>
    <w:rsid w:val="001B2638"/>
    <w:rsid w:val="001D0C26"/>
    <w:rsid w:val="001D1CEF"/>
    <w:rsid w:val="001D3351"/>
    <w:rsid w:val="001E33EA"/>
    <w:rsid w:val="001E367D"/>
    <w:rsid w:val="0020141D"/>
    <w:rsid w:val="00211081"/>
    <w:rsid w:val="00213E09"/>
    <w:rsid w:val="00214094"/>
    <w:rsid w:val="00221045"/>
    <w:rsid w:val="00233185"/>
    <w:rsid w:val="0023498E"/>
    <w:rsid w:val="0023668A"/>
    <w:rsid w:val="002579AD"/>
    <w:rsid w:val="002624C1"/>
    <w:rsid w:val="00272AC3"/>
    <w:rsid w:val="00273B74"/>
    <w:rsid w:val="00275C83"/>
    <w:rsid w:val="002807B7"/>
    <w:rsid w:val="00284CCC"/>
    <w:rsid w:val="002854FE"/>
    <w:rsid w:val="00285E41"/>
    <w:rsid w:val="00294729"/>
    <w:rsid w:val="002A2048"/>
    <w:rsid w:val="002A27D9"/>
    <w:rsid w:val="002A586B"/>
    <w:rsid w:val="002A615D"/>
    <w:rsid w:val="002A6FE1"/>
    <w:rsid w:val="002B0492"/>
    <w:rsid w:val="002B2ABF"/>
    <w:rsid w:val="002B4686"/>
    <w:rsid w:val="002C130F"/>
    <w:rsid w:val="002F4B4E"/>
    <w:rsid w:val="00301AF8"/>
    <w:rsid w:val="00301BDB"/>
    <w:rsid w:val="00303387"/>
    <w:rsid w:val="00306057"/>
    <w:rsid w:val="00314DEA"/>
    <w:rsid w:val="003246AF"/>
    <w:rsid w:val="003324D8"/>
    <w:rsid w:val="00345B81"/>
    <w:rsid w:val="00345F75"/>
    <w:rsid w:val="00350F22"/>
    <w:rsid w:val="003610E2"/>
    <w:rsid w:val="003632B7"/>
    <w:rsid w:val="0036780F"/>
    <w:rsid w:val="00367A65"/>
    <w:rsid w:val="00386143"/>
    <w:rsid w:val="00386D65"/>
    <w:rsid w:val="00386ED6"/>
    <w:rsid w:val="003A0F09"/>
    <w:rsid w:val="003A1CCA"/>
    <w:rsid w:val="003A6457"/>
    <w:rsid w:val="003C1C1A"/>
    <w:rsid w:val="003D1163"/>
    <w:rsid w:val="003F5881"/>
    <w:rsid w:val="003F721C"/>
    <w:rsid w:val="00405C09"/>
    <w:rsid w:val="00420D13"/>
    <w:rsid w:val="004224F9"/>
    <w:rsid w:val="00427ACD"/>
    <w:rsid w:val="004362B8"/>
    <w:rsid w:val="00442D7F"/>
    <w:rsid w:val="00444DFF"/>
    <w:rsid w:val="00456975"/>
    <w:rsid w:val="0046459C"/>
    <w:rsid w:val="004706FE"/>
    <w:rsid w:val="0048064E"/>
    <w:rsid w:val="004B216B"/>
    <w:rsid w:val="004C095D"/>
    <w:rsid w:val="004C147A"/>
    <w:rsid w:val="004C7D29"/>
    <w:rsid w:val="004D0CE8"/>
    <w:rsid w:val="004E1C15"/>
    <w:rsid w:val="004E1C70"/>
    <w:rsid w:val="00507592"/>
    <w:rsid w:val="005122DF"/>
    <w:rsid w:val="00520DD6"/>
    <w:rsid w:val="005213B5"/>
    <w:rsid w:val="00532D48"/>
    <w:rsid w:val="00540E8C"/>
    <w:rsid w:val="00541719"/>
    <w:rsid w:val="00541B3B"/>
    <w:rsid w:val="0055422A"/>
    <w:rsid w:val="005610B2"/>
    <w:rsid w:val="00567324"/>
    <w:rsid w:val="00574906"/>
    <w:rsid w:val="00576CDD"/>
    <w:rsid w:val="0058088A"/>
    <w:rsid w:val="0058252B"/>
    <w:rsid w:val="00590F00"/>
    <w:rsid w:val="00593B6C"/>
    <w:rsid w:val="005A5BEB"/>
    <w:rsid w:val="005A6ED6"/>
    <w:rsid w:val="005A74B8"/>
    <w:rsid w:val="005B333B"/>
    <w:rsid w:val="005B5955"/>
    <w:rsid w:val="005C3633"/>
    <w:rsid w:val="005C7627"/>
    <w:rsid w:val="005C7F73"/>
    <w:rsid w:val="005E1095"/>
    <w:rsid w:val="005E2B26"/>
    <w:rsid w:val="005E3588"/>
    <w:rsid w:val="005F6355"/>
    <w:rsid w:val="005F73AE"/>
    <w:rsid w:val="0060467A"/>
    <w:rsid w:val="006164BA"/>
    <w:rsid w:val="00623197"/>
    <w:rsid w:val="00630F78"/>
    <w:rsid w:val="00634F48"/>
    <w:rsid w:val="00636989"/>
    <w:rsid w:val="00640337"/>
    <w:rsid w:val="00642F3D"/>
    <w:rsid w:val="006473F1"/>
    <w:rsid w:val="00653118"/>
    <w:rsid w:val="00661E15"/>
    <w:rsid w:val="0066504B"/>
    <w:rsid w:val="0066542F"/>
    <w:rsid w:val="00670CBD"/>
    <w:rsid w:val="00674D3E"/>
    <w:rsid w:val="00681233"/>
    <w:rsid w:val="00681B8F"/>
    <w:rsid w:val="00686CD1"/>
    <w:rsid w:val="006A6563"/>
    <w:rsid w:val="006B406B"/>
    <w:rsid w:val="006D45B9"/>
    <w:rsid w:val="006D6EFC"/>
    <w:rsid w:val="006F3FB5"/>
    <w:rsid w:val="006F655A"/>
    <w:rsid w:val="007001E9"/>
    <w:rsid w:val="00712D6C"/>
    <w:rsid w:val="00714E29"/>
    <w:rsid w:val="007212D1"/>
    <w:rsid w:val="00733B45"/>
    <w:rsid w:val="0074420B"/>
    <w:rsid w:val="00745BEC"/>
    <w:rsid w:val="007502E3"/>
    <w:rsid w:val="00750AC3"/>
    <w:rsid w:val="007529DF"/>
    <w:rsid w:val="00753A44"/>
    <w:rsid w:val="00760799"/>
    <w:rsid w:val="00765CBC"/>
    <w:rsid w:val="00767933"/>
    <w:rsid w:val="00772CCC"/>
    <w:rsid w:val="00792935"/>
    <w:rsid w:val="007A287D"/>
    <w:rsid w:val="007A2C8F"/>
    <w:rsid w:val="007A3CB8"/>
    <w:rsid w:val="007B245F"/>
    <w:rsid w:val="007B316E"/>
    <w:rsid w:val="007C1677"/>
    <w:rsid w:val="007D7EBF"/>
    <w:rsid w:val="007F65DB"/>
    <w:rsid w:val="008020B8"/>
    <w:rsid w:val="00815E4D"/>
    <w:rsid w:val="00825FBD"/>
    <w:rsid w:val="0083053C"/>
    <w:rsid w:val="00835E82"/>
    <w:rsid w:val="00844011"/>
    <w:rsid w:val="0085590F"/>
    <w:rsid w:val="00857640"/>
    <w:rsid w:val="00861294"/>
    <w:rsid w:val="00867917"/>
    <w:rsid w:val="0087146A"/>
    <w:rsid w:val="008726D6"/>
    <w:rsid w:val="00886486"/>
    <w:rsid w:val="008A0246"/>
    <w:rsid w:val="008A4CD8"/>
    <w:rsid w:val="008B0350"/>
    <w:rsid w:val="008C535E"/>
    <w:rsid w:val="008E64AF"/>
    <w:rsid w:val="008F7633"/>
    <w:rsid w:val="009051A9"/>
    <w:rsid w:val="00910CD5"/>
    <w:rsid w:val="0091660F"/>
    <w:rsid w:val="0093246E"/>
    <w:rsid w:val="0093693B"/>
    <w:rsid w:val="009407D6"/>
    <w:rsid w:val="009409D1"/>
    <w:rsid w:val="009438C2"/>
    <w:rsid w:val="009467E4"/>
    <w:rsid w:val="00946C9D"/>
    <w:rsid w:val="00954683"/>
    <w:rsid w:val="00963E5D"/>
    <w:rsid w:val="009670CA"/>
    <w:rsid w:val="009703B8"/>
    <w:rsid w:val="0097631F"/>
    <w:rsid w:val="00987835"/>
    <w:rsid w:val="009C0CF4"/>
    <w:rsid w:val="009D6787"/>
    <w:rsid w:val="009F341C"/>
    <w:rsid w:val="009F79DC"/>
    <w:rsid w:val="00A13474"/>
    <w:rsid w:val="00A1731B"/>
    <w:rsid w:val="00A21B83"/>
    <w:rsid w:val="00A24FB2"/>
    <w:rsid w:val="00A36EA2"/>
    <w:rsid w:val="00A42496"/>
    <w:rsid w:val="00A4736A"/>
    <w:rsid w:val="00A51AC4"/>
    <w:rsid w:val="00A53039"/>
    <w:rsid w:val="00A535C2"/>
    <w:rsid w:val="00A56846"/>
    <w:rsid w:val="00A614C7"/>
    <w:rsid w:val="00A64E7F"/>
    <w:rsid w:val="00A739FB"/>
    <w:rsid w:val="00A80E47"/>
    <w:rsid w:val="00A91B3A"/>
    <w:rsid w:val="00A94B88"/>
    <w:rsid w:val="00A96ACB"/>
    <w:rsid w:val="00AB1274"/>
    <w:rsid w:val="00AC2366"/>
    <w:rsid w:val="00AC23C9"/>
    <w:rsid w:val="00AC2B2E"/>
    <w:rsid w:val="00AC4AA9"/>
    <w:rsid w:val="00AC4D19"/>
    <w:rsid w:val="00AD2809"/>
    <w:rsid w:val="00AE4A66"/>
    <w:rsid w:val="00AF320B"/>
    <w:rsid w:val="00B01DAD"/>
    <w:rsid w:val="00B05D6A"/>
    <w:rsid w:val="00B060ED"/>
    <w:rsid w:val="00B06AF4"/>
    <w:rsid w:val="00B179A4"/>
    <w:rsid w:val="00B22720"/>
    <w:rsid w:val="00B23BE0"/>
    <w:rsid w:val="00B51B84"/>
    <w:rsid w:val="00B64051"/>
    <w:rsid w:val="00B80BB3"/>
    <w:rsid w:val="00B87007"/>
    <w:rsid w:val="00B8755A"/>
    <w:rsid w:val="00BA62D0"/>
    <w:rsid w:val="00BA62DF"/>
    <w:rsid w:val="00BB1A4A"/>
    <w:rsid w:val="00BD2B53"/>
    <w:rsid w:val="00BD3EA0"/>
    <w:rsid w:val="00BD694A"/>
    <w:rsid w:val="00BE590C"/>
    <w:rsid w:val="00BF3464"/>
    <w:rsid w:val="00BF4D5C"/>
    <w:rsid w:val="00C02DF9"/>
    <w:rsid w:val="00C13918"/>
    <w:rsid w:val="00C167A8"/>
    <w:rsid w:val="00C22C8E"/>
    <w:rsid w:val="00C22EAD"/>
    <w:rsid w:val="00C235A4"/>
    <w:rsid w:val="00C23DAB"/>
    <w:rsid w:val="00C2427F"/>
    <w:rsid w:val="00C30D6E"/>
    <w:rsid w:val="00C327FA"/>
    <w:rsid w:val="00C35E57"/>
    <w:rsid w:val="00C5452B"/>
    <w:rsid w:val="00C565FA"/>
    <w:rsid w:val="00C76DF0"/>
    <w:rsid w:val="00C966B4"/>
    <w:rsid w:val="00CA04FA"/>
    <w:rsid w:val="00CA6952"/>
    <w:rsid w:val="00CA6E8B"/>
    <w:rsid w:val="00CB5BB8"/>
    <w:rsid w:val="00CC2926"/>
    <w:rsid w:val="00CC358D"/>
    <w:rsid w:val="00CC4664"/>
    <w:rsid w:val="00CE687B"/>
    <w:rsid w:val="00CF1D14"/>
    <w:rsid w:val="00CF300F"/>
    <w:rsid w:val="00D00989"/>
    <w:rsid w:val="00D14DD4"/>
    <w:rsid w:val="00D31B56"/>
    <w:rsid w:val="00D61FDF"/>
    <w:rsid w:val="00D87205"/>
    <w:rsid w:val="00D90D7D"/>
    <w:rsid w:val="00DA0761"/>
    <w:rsid w:val="00DA16FB"/>
    <w:rsid w:val="00DA2CB2"/>
    <w:rsid w:val="00DB2A26"/>
    <w:rsid w:val="00DC7319"/>
    <w:rsid w:val="00DE3E2E"/>
    <w:rsid w:val="00DE5C9F"/>
    <w:rsid w:val="00DF51C2"/>
    <w:rsid w:val="00E00E01"/>
    <w:rsid w:val="00E12C8E"/>
    <w:rsid w:val="00E12E9B"/>
    <w:rsid w:val="00E2120C"/>
    <w:rsid w:val="00E2126F"/>
    <w:rsid w:val="00E21E2E"/>
    <w:rsid w:val="00E24259"/>
    <w:rsid w:val="00E328C3"/>
    <w:rsid w:val="00E35327"/>
    <w:rsid w:val="00E40AAF"/>
    <w:rsid w:val="00E42453"/>
    <w:rsid w:val="00E45146"/>
    <w:rsid w:val="00E45DC4"/>
    <w:rsid w:val="00E50253"/>
    <w:rsid w:val="00E522B1"/>
    <w:rsid w:val="00E57E1C"/>
    <w:rsid w:val="00E75385"/>
    <w:rsid w:val="00E75FBD"/>
    <w:rsid w:val="00E86D4A"/>
    <w:rsid w:val="00E87775"/>
    <w:rsid w:val="00E90F75"/>
    <w:rsid w:val="00EC1119"/>
    <w:rsid w:val="00EC326E"/>
    <w:rsid w:val="00EC6797"/>
    <w:rsid w:val="00EC7BF8"/>
    <w:rsid w:val="00EE115B"/>
    <w:rsid w:val="00EE3045"/>
    <w:rsid w:val="00EF0B2C"/>
    <w:rsid w:val="00F01024"/>
    <w:rsid w:val="00F0688B"/>
    <w:rsid w:val="00F0689F"/>
    <w:rsid w:val="00F07A37"/>
    <w:rsid w:val="00F235F6"/>
    <w:rsid w:val="00F32130"/>
    <w:rsid w:val="00F35854"/>
    <w:rsid w:val="00F376F6"/>
    <w:rsid w:val="00F50669"/>
    <w:rsid w:val="00F5542E"/>
    <w:rsid w:val="00F65D5F"/>
    <w:rsid w:val="00F71ABB"/>
    <w:rsid w:val="00F72D9D"/>
    <w:rsid w:val="00F92095"/>
    <w:rsid w:val="00F943F8"/>
    <w:rsid w:val="00F9727C"/>
    <w:rsid w:val="00F97B28"/>
    <w:rsid w:val="00FA35C5"/>
    <w:rsid w:val="00FA456C"/>
    <w:rsid w:val="00FC376D"/>
    <w:rsid w:val="00FD1F89"/>
    <w:rsid w:val="00FF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0421E6-B555-4BB4-91D0-F0B51529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5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4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420B"/>
  </w:style>
  <w:style w:type="paragraph" w:styleId="a6">
    <w:name w:val="footer"/>
    <w:basedOn w:val="a"/>
    <w:link w:val="a7"/>
    <w:uiPriority w:val="99"/>
    <w:unhideWhenUsed/>
    <w:rsid w:val="00744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420B"/>
  </w:style>
  <w:style w:type="character" w:styleId="a8">
    <w:name w:val="Hyperlink"/>
    <w:basedOn w:val="a0"/>
    <w:uiPriority w:val="99"/>
    <w:semiHidden/>
    <w:unhideWhenUsed/>
    <w:rsid w:val="00BB1A4A"/>
    <w:rPr>
      <w:color w:val="0000FF"/>
      <w:u w:val="single"/>
    </w:rPr>
  </w:style>
  <w:style w:type="table" w:styleId="a9">
    <w:name w:val="Table Grid"/>
    <w:basedOn w:val="a1"/>
    <w:uiPriority w:val="39"/>
    <w:rsid w:val="00115C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10</Pages>
  <Words>1825</Words>
  <Characters>10407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365</cp:revision>
  <dcterms:created xsi:type="dcterms:W3CDTF">2023-03-17T11:37:00Z</dcterms:created>
  <dcterms:modified xsi:type="dcterms:W3CDTF">2023-04-20T15:27:00Z</dcterms:modified>
</cp:coreProperties>
</file>